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085F7">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rFonts w:hint="eastAsia" w:ascii="仿宋" w:hAnsi="仿宋" w:eastAsia="仿宋" w:cs="仿宋"/>
          <w:sz w:val="28"/>
          <w:szCs w:val="28"/>
          <w:lang w:eastAsia="zh-CN"/>
        </w:rPr>
      </w:pPr>
      <w:bookmarkStart w:id="0" w:name="_Hlk51268067"/>
      <w:bookmarkStart w:id="1" w:name="_Toc12146"/>
      <w:r>
        <w:rPr>
          <w:rFonts w:hint="eastAsia" w:ascii="仿宋" w:hAnsi="仿宋" w:eastAsia="仿宋" w:cs="仿宋"/>
          <w:sz w:val="28"/>
          <w:szCs w:val="28"/>
          <w:lang w:eastAsia="zh-CN"/>
        </w:rPr>
        <w:drawing>
          <wp:anchor distT="0" distB="0" distL="114300" distR="114300" simplePos="0" relativeHeight="251659264" behindDoc="0" locked="0" layoutInCell="1" allowOverlap="1">
            <wp:simplePos x="0" y="0"/>
            <wp:positionH relativeFrom="column">
              <wp:posOffset>-650240</wp:posOffset>
            </wp:positionH>
            <wp:positionV relativeFrom="paragraph">
              <wp:posOffset>-664845</wp:posOffset>
            </wp:positionV>
            <wp:extent cx="7412990" cy="10484485"/>
            <wp:effectExtent l="0" t="0" r="16510" b="12065"/>
            <wp:wrapNone/>
            <wp:docPr id="2" name="图片 2" descr="科斗文封面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斗文封面签字"/>
                    <pic:cNvPicPr>
                      <a:picLocks noChangeAspect="1"/>
                    </pic:cNvPicPr>
                  </pic:nvPicPr>
                  <pic:blipFill>
                    <a:blip r:embed="rId12"/>
                    <a:stretch>
                      <a:fillRect/>
                    </a:stretch>
                  </pic:blipFill>
                  <pic:spPr>
                    <a:xfrm>
                      <a:off x="0" y="0"/>
                      <a:ext cx="7412990" cy="10484485"/>
                    </a:xfrm>
                    <a:prstGeom prst="rect">
                      <a:avLst/>
                    </a:prstGeom>
                  </pic:spPr>
                </pic:pic>
              </a:graphicData>
            </a:graphic>
          </wp:anchor>
        </w:drawing>
      </w:r>
    </w:p>
    <w:p w14:paraId="070576E0">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r>
            <w:rPr>
              <w:rFonts w:ascii="宋体" w:hAnsi="宋体" w:eastAsia="宋体"/>
              <w:sz w:val="22"/>
              <w:szCs w:val="24"/>
            </w:rPr>
            <w:t>目录</w:t>
          </w:r>
        </w:p>
        <w:p w14:paraId="2C30C73E">
          <w:pPr>
            <w:pStyle w:val="23"/>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_Toc18970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_Toc18970 \h </w:instrText>
          </w:r>
          <w:r>
            <w:fldChar w:fldCharType="separate"/>
          </w:r>
          <w:r>
            <w:t>3</w:t>
          </w:r>
          <w:r>
            <w:fldChar w:fldCharType="end"/>
          </w:r>
          <w:r>
            <w:rPr>
              <w:rFonts w:hint="default" w:ascii="Times New Roman" w:hAnsi="Times New Roman" w:eastAsia="仿宋" w:cs="Times New Roman"/>
              <w:szCs w:val="24"/>
            </w:rPr>
            <w:fldChar w:fldCharType="end"/>
          </w:r>
        </w:p>
        <w:p w14:paraId="7BE22F90">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_Toc26096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_Toc26096 \h </w:instrText>
          </w:r>
          <w:r>
            <w:fldChar w:fldCharType="separate"/>
          </w:r>
          <w:r>
            <w:t>3</w:t>
          </w:r>
          <w:r>
            <w:fldChar w:fldCharType="end"/>
          </w:r>
          <w:r>
            <w:rPr>
              <w:rFonts w:hint="default" w:ascii="Times New Roman" w:hAnsi="Times New Roman" w:eastAsia="仿宋" w:cs="Times New Roman"/>
              <w:szCs w:val="24"/>
            </w:rPr>
            <w:fldChar w:fldCharType="end"/>
          </w:r>
        </w:p>
        <w:p w14:paraId="5DB52AF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_Toc12874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_Toc12874 \h </w:instrText>
          </w:r>
          <w:r>
            <w:fldChar w:fldCharType="separate"/>
          </w:r>
          <w:r>
            <w:t>3</w:t>
          </w:r>
          <w:r>
            <w:fldChar w:fldCharType="end"/>
          </w:r>
          <w:r>
            <w:rPr>
              <w:rFonts w:hint="default" w:ascii="Times New Roman" w:hAnsi="Times New Roman" w:eastAsia="仿宋" w:cs="Times New Roman"/>
              <w:szCs w:val="24"/>
            </w:rPr>
            <w:fldChar w:fldCharType="end"/>
          </w:r>
        </w:p>
        <w:p w14:paraId="6FAB9F0F">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_Toc20632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_Toc20632 \h </w:instrText>
          </w:r>
          <w:r>
            <w:fldChar w:fldCharType="separate"/>
          </w:r>
          <w:r>
            <w:t>7</w:t>
          </w:r>
          <w:r>
            <w:fldChar w:fldCharType="end"/>
          </w:r>
          <w:r>
            <w:rPr>
              <w:rFonts w:hint="default" w:ascii="Times New Roman" w:hAnsi="Times New Roman" w:eastAsia="仿宋" w:cs="Times New Roman"/>
              <w:szCs w:val="24"/>
            </w:rPr>
            <w:fldChar w:fldCharType="end"/>
          </w:r>
        </w:p>
        <w:p w14:paraId="5771FD0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_Toc715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 </w:t>
          </w:r>
          <w:r>
            <w:rPr>
              <w:rFonts w:hint="eastAsia" w:ascii="宋体" w:hAnsi="宋体" w:eastAsia="宋体" w:cs="宋体"/>
              <w:lang w:val="en-US" w:eastAsia="zh-CN"/>
            </w:rPr>
            <w:t>塔机顶升加节</w:t>
          </w:r>
          <w:r>
            <w:tab/>
          </w:r>
          <w:r>
            <w:fldChar w:fldCharType="begin"/>
          </w:r>
          <w:r>
            <w:instrText xml:space="preserve"> PAGEREF _Toc715 \h </w:instrText>
          </w:r>
          <w:r>
            <w:fldChar w:fldCharType="separate"/>
          </w:r>
          <w:r>
            <w:t>7</w:t>
          </w:r>
          <w:r>
            <w:fldChar w:fldCharType="end"/>
          </w:r>
          <w:r>
            <w:rPr>
              <w:rFonts w:hint="default" w:ascii="Times New Roman" w:hAnsi="Times New Roman" w:eastAsia="仿宋" w:cs="Times New Roman"/>
              <w:szCs w:val="24"/>
            </w:rPr>
            <w:fldChar w:fldCharType="end"/>
          </w:r>
        </w:p>
        <w:p w14:paraId="35E080FE">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_Toc16205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安全装置的调试</w:t>
          </w:r>
          <w:r>
            <w:tab/>
          </w:r>
          <w:r>
            <w:fldChar w:fldCharType="begin"/>
          </w:r>
          <w:r>
            <w:instrText xml:space="preserve"> PAGEREF _Toc16205 \h </w:instrText>
          </w:r>
          <w:r>
            <w:fldChar w:fldCharType="separate"/>
          </w:r>
          <w:r>
            <w:t>12</w:t>
          </w:r>
          <w:r>
            <w:fldChar w:fldCharType="end"/>
          </w:r>
          <w:r>
            <w:rPr>
              <w:rFonts w:hint="default" w:ascii="Times New Roman" w:hAnsi="Times New Roman" w:eastAsia="仿宋" w:cs="Times New Roman"/>
              <w:szCs w:val="24"/>
            </w:rPr>
            <w:fldChar w:fldCharType="end"/>
          </w:r>
        </w:p>
        <w:p w14:paraId="1D7D10A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_Toc24865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highlight w:val="none"/>
              <w:lang w:val="en-US" w:eastAsia="zh-CN"/>
            </w:rPr>
            <w:t>风险与应对措施</w:t>
          </w:r>
          <w:r>
            <w:tab/>
          </w:r>
          <w:r>
            <w:fldChar w:fldCharType="begin"/>
          </w:r>
          <w:r>
            <w:instrText xml:space="preserve"> PAGEREF _Toc24865 \h </w:instrText>
          </w:r>
          <w:r>
            <w:fldChar w:fldCharType="separate"/>
          </w:r>
          <w:r>
            <w:t>13</w:t>
          </w:r>
          <w:r>
            <w:fldChar w:fldCharType="end"/>
          </w:r>
          <w:r>
            <w:rPr>
              <w:rFonts w:hint="default" w:ascii="Times New Roman" w:hAnsi="Times New Roman" w:eastAsia="仿宋" w:cs="Times New Roman"/>
              <w:szCs w:val="24"/>
            </w:rPr>
            <w:fldChar w:fldCharType="end"/>
          </w:r>
        </w:p>
        <w:p w14:paraId="21989035">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_Toc17285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_Toc17285 \h </w:instrText>
          </w:r>
          <w:r>
            <w:fldChar w:fldCharType="separate"/>
          </w:r>
          <w:r>
            <w:t>24</w:t>
          </w:r>
          <w:r>
            <w:fldChar w:fldCharType="end"/>
          </w:r>
          <w:r>
            <w:rPr>
              <w:rFonts w:hint="default" w:ascii="Times New Roman" w:hAnsi="Times New Roman" w:eastAsia="仿宋" w:cs="Times New Roman"/>
              <w:szCs w:val="24"/>
            </w:rPr>
            <w:fldChar w:fldCharType="end"/>
          </w:r>
        </w:p>
        <w:p w14:paraId="034110C2">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_Toc6890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_Toc6890 \h </w:instrText>
          </w:r>
          <w:r>
            <w:fldChar w:fldCharType="separate"/>
          </w:r>
          <w:r>
            <w:t>25</w:t>
          </w:r>
          <w:r>
            <w:fldChar w:fldCharType="end"/>
          </w:r>
          <w:r>
            <w:rPr>
              <w:rFonts w:hint="default" w:ascii="Times New Roman" w:hAnsi="Times New Roman" w:eastAsia="仿宋" w:cs="Times New Roman"/>
              <w:szCs w:val="24"/>
            </w:rPr>
            <w:fldChar w:fldCharType="end"/>
          </w:r>
        </w:p>
        <w:p w14:paraId="7A19047F">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_Toc22137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_Toc22137 \h </w:instrText>
          </w:r>
          <w:r>
            <w:fldChar w:fldCharType="separate"/>
          </w:r>
          <w:r>
            <w:t>25</w:t>
          </w:r>
          <w:r>
            <w:fldChar w:fldCharType="end"/>
          </w:r>
          <w:r>
            <w:rPr>
              <w:rFonts w:hint="default" w:ascii="Times New Roman" w:hAnsi="Times New Roman" w:eastAsia="仿宋" w:cs="Times New Roman"/>
              <w:szCs w:val="24"/>
            </w:rPr>
            <w:fldChar w:fldCharType="end"/>
          </w:r>
        </w:p>
        <w:p w14:paraId="20D98943">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_Toc26178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_Toc26178 \h </w:instrText>
          </w:r>
          <w:r>
            <w:fldChar w:fldCharType="separate"/>
          </w:r>
          <w:r>
            <w:t>25</w:t>
          </w:r>
          <w:r>
            <w:fldChar w:fldCharType="end"/>
          </w:r>
          <w:r>
            <w:rPr>
              <w:rFonts w:hint="default" w:ascii="Times New Roman" w:hAnsi="Times New Roman" w:eastAsia="仿宋" w:cs="Times New Roman"/>
              <w:szCs w:val="24"/>
            </w:rPr>
            <w:fldChar w:fldCharType="end"/>
          </w:r>
        </w:p>
        <w:p w14:paraId="70BFAFA1">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_Toc6262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_Toc6262 \h </w:instrText>
          </w:r>
          <w:r>
            <w:fldChar w:fldCharType="separate"/>
          </w:r>
          <w:r>
            <w:t>26</w:t>
          </w:r>
          <w:r>
            <w:fldChar w:fldCharType="end"/>
          </w:r>
          <w:r>
            <w:rPr>
              <w:rFonts w:hint="default" w:ascii="Times New Roman" w:hAnsi="Times New Roman" w:eastAsia="仿宋" w:cs="Times New Roman"/>
              <w:szCs w:val="24"/>
            </w:rPr>
            <w:fldChar w:fldCharType="end"/>
          </w:r>
        </w:p>
        <w:p w14:paraId="082FF0C6">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_Toc8796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_Toc8796 \h </w:instrText>
          </w:r>
          <w:r>
            <w:fldChar w:fldCharType="separate"/>
          </w:r>
          <w:r>
            <w:t>26</w:t>
          </w:r>
          <w:r>
            <w:fldChar w:fldCharType="end"/>
          </w:r>
          <w:r>
            <w:rPr>
              <w:rFonts w:hint="default" w:ascii="Times New Roman" w:hAnsi="Times New Roman" w:eastAsia="仿宋" w:cs="Times New Roman"/>
              <w:szCs w:val="24"/>
            </w:rPr>
            <w:fldChar w:fldCharType="end"/>
          </w:r>
        </w:p>
        <w:p w14:paraId="0483A8D3">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_Toc5016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_Toc5016 \h </w:instrText>
          </w:r>
          <w:r>
            <w:fldChar w:fldCharType="separate"/>
          </w:r>
          <w:r>
            <w:t>27</w:t>
          </w:r>
          <w:r>
            <w:fldChar w:fldCharType="end"/>
          </w:r>
          <w:r>
            <w:rPr>
              <w:rFonts w:hint="default" w:ascii="Times New Roman" w:hAnsi="Times New Roman" w:eastAsia="仿宋" w:cs="Times New Roman"/>
              <w:szCs w:val="24"/>
            </w:rPr>
            <w:fldChar w:fldCharType="end"/>
          </w:r>
        </w:p>
        <w:p w14:paraId="03430407">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_Toc462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_Toc462 \h </w:instrText>
          </w:r>
          <w:r>
            <w:fldChar w:fldCharType="separate"/>
          </w:r>
          <w:r>
            <w:t>32</w:t>
          </w:r>
          <w:r>
            <w:fldChar w:fldCharType="end"/>
          </w:r>
          <w:r>
            <w:rPr>
              <w:rFonts w:hint="default" w:ascii="Times New Roman" w:hAnsi="Times New Roman" w:eastAsia="仿宋" w:cs="Times New Roman"/>
              <w:szCs w:val="24"/>
            </w:rPr>
            <w:fldChar w:fldCharType="end"/>
          </w:r>
        </w:p>
        <w:p w14:paraId="759BF732">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_Toc25943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_Toc25943 \h </w:instrText>
          </w:r>
          <w:r>
            <w:fldChar w:fldCharType="separate"/>
          </w:r>
          <w:r>
            <w:t>35</w:t>
          </w:r>
          <w:r>
            <w:fldChar w:fldCharType="end"/>
          </w:r>
          <w:r>
            <w:rPr>
              <w:rFonts w:hint="default" w:ascii="Times New Roman" w:hAnsi="Times New Roman" w:eastAsia="仿宋" w:cs="Times New Roman"/>
              <w:szCs w:val="24"/>
            </w:rPr>
            <w:fldChar w:fldCharType="end"/>
          </w:r>
        </w:p>
        <w:p w14:paraId="1A710874">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_Toc5226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_Toc5226 \h </w:instrText>
          </w:r>
          <w:r>
            <w:fldChar w:fldCharType="separate"/>
          </w:r>
          <w:r>
            <w:t>35</w:t>
          </w:r>
          <w:r>
            <w:fldChar w:fldCharType="end"/>
          </w:r>
          <w:r>
            <w:rPr>
              <w:rFonts w:hint="default" w:ascii="Times New Roman" w:hAnsi="Times New Roman" w:eastAsia="仿宋" w:cs="Times New Roman"/>
              <w:szCs w:val="24"/>
            </w:rPr>
            <w:fldChar w:fldCharType="end"/>
          </w:r>
        </w:p>
        <w:p w14:paraId="08D0DBC5">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_Toc3479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_Toc3479 \h </w:instrText>
          </w:r>
          <w:r>
            <w:fldChar w:fldCharType="separate"/>
          </w:r>
          <w:r>
            <w:t>36</w:t>
          </w:r>
          <w:r>
            <w:fldChar w:fldCharType="end"/>
          </w:r>
          <w:r>
            <w:rPr>
              <w:rFonts w:hint="default" w:ascii="Times New Roman" w:hAnsi="Times New Roman" w:eastAsia="仿宋" w:cs="Times New Roman"/>
              <w:szCs w:val="24"/>
            </w:rPr>
            <w:fldChar w:fldCharType="end"/>
          </w:r>
        </w:p>
        <w:p w14:paraId="578CAB4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_Toc5265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_Toc5265 \h </w:instrText>
          </w:r>
          <w:r>
            <w:fldChar w:fldCharType="separate"/>
          </w:r>
          <w:r>
            <w:t>37</w:t>
          </w:r>
          <w:r>
            <w:fldChar w:fldCharType="end"/>
          </w:r>
          <w:r>
            <w:rPr>
              <w:rFonts w:hint="default" w:ascii="Times New Roman" w:hAnsi="Times New Roman" w:eastAsia="仿宋" w:cs="Times New Roman"/>
              <w:szCs w:val="24"/>
            </w:rPr>
            <w:fldChar w:fldCharType="end"/>
          </w:r>
        </w:p>
        <w:p w14:paraId="2F356B8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_Toc22293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_Toc22293 \h </w:instrText>
          </w:r>
          <w:r>
            <w:fldChar w:fldCharType="separate"/>
          </w:r>
          <w:r>
            <w:t>43</w:t>
          </w:r>
          <w:r>
            <w:fldChar w:fldCharType="end"/>
          </w:r>
          <w:r>
            <w:rPr>
              <w:rFonts w:hint="default" w:ascii="Times New Roman" w:hAnsi="Times New Roman" w:eastAsia="仿宋" w:cs="Times New Roman"/>
              <w:szCs w:val="24"/>
            </w:rPr>
            <w:fldChar w:fldCharType="end"/>
          </w:r>
        </w:p>
        <w:p w14:paraId="125C6980">
          <w:pPr>
            <w:pStyle w:val="25"/>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2"/>
        <w:bidi w:val="0"/>
        <w:rPr>
          <w:rFonts w:hint="eastAsia" w:eastAsia="宋体" w:cs="Times New Roman"/>
          <w:lang w:val="en-US" w:eastAsia="zh-CN"/>
        </w:rPr>
      </w:pPr>
      <w:bookmarkStart w:id="2" w:name="_Toc764"/>
      <w:bookmarkStart w:id="3" w:name="_Toc20372"/>
      <w:bookmarkStart w:id="4" w:name="_Toc26055"/>
      <w:bookmarkStart w:id="5" w:name="_Toc29145"/>
      <w:bookmarkStart w:id="6" w:name="_Toc18970"/>
      <w:bookmarkStart w:id="7" w:name="_Toc24508"/>
      <w:bookmarkStart w:id="8" w:name="_Toc16744"/>
      <w:bookmarkStart w:id="9" w:name="_Toc23475"/>
      <w:bookmarkStart w:id="10" w:name="_Toc1686"/>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顶升加节</w:t>
      </w:r>
      <w:r>
        <w:rPr>
          <w:rFonts w:hint="eastAsia" w:eastAsia="宋体" w:cs="Times New Roman"/>
          <w:lang w:val="en-US" w:eastAsia="zh-CN"/>
        </w:rPr>
        <w:t>施工安全技术交底，塔机型号为</w:t>
      </w:r>
      <w:r>
        <w:rPr>
          <w:rFonts w:hint="eastAsia" w:cs="Times New Roman"/>
          <w:lang w:val="en-US" w:eastAsia="zh-CN"/>
        </w:rPr>
        <w:t>XGT7026-12S1</w:t>
      </w:r>
      <w:r>
        <w:rPr>
          <w:rFonts w:hint="eastAsia" w:eastAsia="宋体" w:cs="Times New Roman"/>
          <w:lang w:val="en-US" w:eastAsia="zh-CN"/>
        </w:rPr>
        <w:t>。</w:t>
      </w:r>
    </w:p>
    <w:p w14:paraId="10296521">
      <w:pPr>
        <w:pStyle w:val="3"/>
        <w:bidi w:val="0"/>
        <w:rPr>
          <w:rFonts w:hint="eastAsia"/>
          <w:lang w:val="en-US" w:eastAsia="zh-CN"/>
        </w:rPr>
      </w:pPr>
      <w:bookmarkStart w:id="11" w:name="_Toc26096"/>
      <w:bookmarkStart w:id="12" w:name="_Toc19760"/>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lang w:val="en-US" w:eastAsia="zh-CN"/>
        </w:rPr>
        <w:t>本次交底范围为新渡坪大桥左幅3#墩</w:t>
      </w:r>
      <w:r>
        <w:rPr>
          <w:rFonts w:hint="eastAsia" w:cs="Times New Roman"/>
          <w:lang w:val="en-US" w:eastAsia="zh-CN"/>
        </w:rPr>
        <w:t>XGT7026-12S1</w:t>
      </w:r>
      <w:r>
        <w:rPr>
          <w:rFonts w:hint="eastAsia"/>
          <w:lang w:val="en-US" w:eastAsia="zh-CN"/>
        </w:rPr>
        <w:t>塔式起重机顶升加节安全施工作业，具体包括</w:t>
      </w:r>
      <w:r>
        <w:rPr>
          <w:rFonts w:hint="default"/>
          <w:lang w:val="en-US" w:eastAsia="zh-CN"/>
        </w:rPr>
        <w:t>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5C16177C">
      <w:pPr>
        <w:bidi w:val="0"/>
        <w:ind w:firstLine="480" w:firstLineChars="200"/>
        <w:rPr>
          <w:rFonts w:hint="eastAsia"/>
          <w:highlight w:val="none"/>
          <w:lang w:val="en-US" w:eastAsia="zh-CN"/>
        </w:rPr>
      </w:pPr>
      <w:bookmarkStart w:id="13" w:name="_Toc25389"/>
      <w:r>
        <w:rPr>
          <w:rFonts w:hint="eastAsia"/>
          <w:highlight w:val="none"/>
          <w:lang w:val="en-US" w:eastAsia="zh-CN"/>
        </w:rPr>
        <w:t>塔机顶升的上道工序为安装附着，工序衔接过程中必须保证附着装置安装牢固、预埋件位置准确、塔身垂直度符合设计要求。</w:t>
      </w:r>
    </w:p>
    <w:p w14:paraId="0BEE1A87">
      <w:pPr>
        <w:bidi w:val="0"/>
        <w:ind w:firstLine="480" w:firstLineChars="200"/>
        <w:rPr>
          <w:rFonts w:hint="default"/>
          <w:lang w:val="en-US" w:eastAsia="zh-CN"/>
        </w:rPr>
      </w:pPr>
      <w:r>
        <w:rPr>
          <w:rFonts w:hint="eastAsia"/>
          <w:highlight w:val="none"/>
          <w:lang w:val="en-US" w:eastAsia="zh-CN"/>
        </w:rPr>
        <w:t>塔机顶升的下道工序为顶升后调试与验收，工序衔接过程中必须保证顶升机构运行平稳、安全装置（如液压系统、限位器）灵敏可靠，需在空载试验无异常后，由专业机构验收合格后可进入下阶段使用。</w:t>
      </w:r>
    </w:p>
    <w:p w14:paraId="1CC4852C">
      <w:pPr>
        <w:pStyle w:val="3"/>
        <w:bidi w:val="0"/>
        <w:rPr>
          <w:rFonts w:hint="eastAsia"/>
          <w:lang w:val="en-US" w:eastAsia="zh-CN"/>
        </w:rPr>
      </w:pPr>
      <w:bookmarkStart w:id="14" w:name="_Toc12874"/>
      <w:r>
        <w:rPr>
          <w:rFonts w:hint="eastAsia"/>
          <w:lang w:val="en-US" w:eastAsia="zh-CN"/>
        </w:rPr>
        <w:t>1.2 结构概况</w:t>
      </w:r>
      <w:bookmarkEnd w:id="13"/>
      <w:bookmarkEnd w:id="14"/>
    </w:p>
    <w:p w14:paraId="3B43B38C">
      <w:pPr>
        <w:pStyle w:val="4"/>
        <w:rPr>
          <w:rFonts w:hint="eastAsia"/>
          <w:lang w:val="en-US" w:eastAsia="zh-CN"/>
        </w:rPr>
      </w:pPr>
      <w:bookmarkStart w:id="15" w:name="_Toc28464"/>
      <w:bookmarkStart w:id="16" w:name="_Toc24739"/>
      <w:bookmarkStart w:id="17" w:name="_Toc18944"/>
      <w:bookmarkStart w:id="18" w:name="_Toc14282"/>
      <w:bookmarkStart w:id="19" w:name="_Toc21233"/>
      <w:bookmarkStart w:id="20" w:name="_Toc15503"/>
      <w:bookmarkStart w:id="21" w:name="_Toc15200"/>
      <w:bookmarkStart w:id="22" w:name="_Toc791"/>
      <w:r>
        <w:rPr>
          <w:rFonts w:hint="eastAsia"/>
          <w:lang w:val="en-US" w:eastAsia="zh-CN"/>
        </w:rPr>
        <w:t>1.2.1塔式起重机技术参数</w:t>
      </w:r>
    </w:p>
    <w:p w14:paraId="021D184C">
      <w:pPr>
        <w:bidi w:val="0"/>
        <w:spacing w:line="360" w:lineRule="auto"/>
        <w:ind w:firstLine="480" w:firstLineChars="200"/>
        <w:rPr>
          <w:highlight w:val="none"/>
        </w:rPr>
      </w:pPr>
      <w:r>
        <w:rPr>
          <w:rFonts w:hint="eastAsia"/>
          <w:highlight w:val="none"/>
          <w:lang w:val="en-US" w:eastAsia="zh-CN"/>
        </w:rPr>
        <w:t>XGT7026-12S1</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生产的平头塔式起重机，产品最大臂长</w:t>
      </w:r>
      <w:r>
        <w:rPr>
          <w:rFonts w:hint="eastAsia"/>
          <w:highlight w:val="none"/>
          <w:lang w:val="en-US" w:eastAsia="zh-CN"/>
        </w:rPr>
        <w:t>70</w:t>
      </w:r>
      <w:r>
        <w:rPr>
          <w:highlight w:val="none"/>
        </w:rPr>
        <w:t>m,在臂端</w:t>
      </w:r>
      <w:r>
        <w:rPr>
          <w:rFonts w:hint="eastAsia"/>
          <w:highlight w:val="none"/>
          <w:lang w:val="en-US" w:eastAsia="zh-CN"/>
        </w:rPr>
        <w:t>70</w:t>
      </w:r>
      <w:r>
        <w:rPr>
          <w:highlight w:val="none"/>
        </w:rPr>
        <w:t>m幅度处最大起重量为</w:t>
      </w:r>
      <w:r>
        <w:rPr>
          <w:rFonts w:hint="eastAsia"/>
          <w:highlight w:val="none"/>
          <w:lang w:val="en-US" w:eastAsia="zh-CN"/>
        </w:rPr>
        <w:t>2.6</w:t>
      </w:r>
      <w:r>
        <w:rPr>
          <w:highlight w:val="none"/>
        </w:rPr>
        <w:t>t,整机最大起重量为</w:t>
      </w:r>
      <w:r>
        <w:rPr>
          <w:rFonts w:hint="eastAsia"/>
          <w:highlight w:val="none"/>
          <w:lang w:val="en-US" w:eastAsia="zh-CN"/>
        </w:rPr>
        <w:t>12</w:t>
      </w:r>
      <w:r>
        <w:rPr>
          <w:highlight w:val="none"/>
        </w:rPr>
        <w:t>t。</w:t>
      </w:r>
    </w:p>
    <w:p w14:paraId="0911CB70">
      <w:pPr>
        <w:bidi w:val="0"/>
        <w:jc w:val="center"/>
      </w:pPr>
      <w:r>
        <w:drawing>
          <wp:inline distT="0" distB="0" distL="114300" distR="114300">
            <wp:extent cx="5274310" cy="4450080"/>
            <wp:effectExtent l="0" t="0" r="254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274310" cy="4450080"/>
                    </a:xfrm>
                    <a:prstGeom prst="rect">
                      <a:avLst/>
                    </a:prstGeom>
                    <a:noFill/>
                    <a:ln>
                      <a:noFill/>
                    </a:ln>
                  </pic:spPr>
                </pic:pic>
              </a:graphicData>
            </a:graphic>
          </wp:inline>
        </w:drawing>
      </w:r>
      <w:r>
        <w:drawing>
          <wp:inline distT="0" distB="0" distL="114300" distR="114300">
            <wp:extent cx="5272405" cy="2079625"/>
            <wp:effectExtent l="0" t="0" r="4445"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272405" cy="2079625"/>
                    </a:xfrm>
                    <a:prstGeom prst="rect">
                      <a:avLst/>
                    </a:prstGeom>
                    <a:noFill/>
                    <a:ln>
                      <a:noFill/>
                    </a:ln>
                  </pic:spPr>
                </pic:pic>
              </a:graphicData>
            </a:graphic>
          </wp:inline>
        </w:drawing>
      </w:r>
    </w:p>
    <w:p w14:paraId="476BB767">
      <w:pPr>
        <w:bidi w:val="0"/>
        <w:jc w:val="center"/>
        <w:rPr>
          <w:rFonts w:hint="default"/>
          <w:lang w:val="en-US" w:eastAsia="zh-CN"/>
        </w:rPr>
      </w:pPr>
      <w:r>
        <w:rPr>
          <w:rFonts w:hint="eastAsia"/>
          <w:lang w:val="en-US" w:eastAsia="zh-CN"/>
        </w:rPr>
        <w:t>图1-1 塔机组成示意图</w:t>
      </w:r>
    </w:p>
    <w:p w14:paraId="67B05448">
      <w:pPr>
        <w:pStyle w:val="4"/>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71135" cy="4801235"/>
            <wp:effectExtent l="0" t="0" r="5715" b="184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5271135" cy="4801235"/>
                    </a:xfrm>
                    <a:prstGeom prst="rect">
                      <a:avLst/>
                    </a:prstGeom>
                    <a:noFill/>
                    <a:ln>
                      <a:noFill/>
                    </a:ln>
                  </pic:spPr>
                </pic:pic>
              </a:graphicData>
            </a:graphic>
          </wp:inline>
        </w:drawing>
      </w:r>
      <w:r>
        <w:rPr>
          <w:rFonts w:hint="eastAsia"/>
          <w:lang w:val="en-US" w:eastAsia="zh-CN"/>
        </w:rPr>
        <w:t>图1-2 整机外形示意图</w:t>
      </w:r>
    </w:p>
    <w:p w14:paraId="210278D7">
      <w:pPr>
        <w:pStyle w:val="4"/>
        <w:rPr>
          <w:rFonts w:hint="default"/>
          <w:lang w:val="en-US" w:eastAsia="zh-CN"/>
        </w:rPr>
      </w:pPr>
      <w:r>
        <w:rPr>
          <w:rFonts w:hint="eastAsia"/>
          <w:lang w:val="en-US" w:eastAsia="zh-CN"/>
        </w:rPr>
        <w:t>1.2.3整机主要技术参数</w:t>
      </w:r>
    </w:p>
    <w:p w14:paraId="115C947F">
      <w:pPr>
        <w:pStyle w:val="15"/>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3675" cy="6873240"/>
            <wp:effectExtent l="0" t="0" r="3175" b="38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6"/>
                    <a:stretch>
                      <a:fillRect/>
                    </a:stretch>
                  </pic:blipFill>
                  <pic:spPr>
                    <a:xfrm>
                      <a:off x="0" y="0"/>
                      <a:ext cx="5273675" cy="6873240"/>
                    </a:xfrm>
                    <a:prstGeom prst="rect">
                      <a:avLst/>
                    </a:prstGeom>
                    <a:noFill/>
                    <a:ln>
                      <a:noFill/>
                    </a:ln>
                  </pic:spPr>
                </pic:pic>
              </a:graphicData>
            </a:graphic>
          </wp:inline>
        </w:drawing>
      </w:r>
      <w:r>
        <w:drawing>
          <wp:inline distT="0" distB="0" distL="114300" distR="114300">
            <wp:extent cx="4786630" cy="3675380"/>
            <wp:effectExtent l="0" t="0" r="13970"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7"/>
                    <a:stretch>
                      <a:fillRect/>
                    </a:stretch>
                  </pic:blipFill>
                  <pic:spPr>
                    <a:xfrm>
                      <a:off x="0" y="0"/>
                      <a:ext cx="4786630" cy="3675380"/>
                    </a:xfrm>
                    <a:prstGeom prst="rect">
                      <a:avLst/>
                    </a:prstGeom>
                    <a:noFill/>
                    <a:ln>
                      <a:noFill/>
                    </a:ln>
                  </pic:spPr>
                </pic:pic>
              </a:graphicData>
            </a:graphic>
          </wp:inline>
        </w:drawing>
      </w:r>
    </w:p>
    <w:p w14:paraId="67A5DA7B">
      <w:pPr>
        <w:pStyle w:val="15"/>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4558030" cy="2907665"/>
            <wp:effectExtent l="0" t="0" r="13970" b="698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srcRect r="11699"/>
                    <a:stretch>
                      <a:fillRect/>
                    </a:stretch>
                  </pic:blipFill>
                  <pic:spPr>
                    <a:xfrm>
                      <a:off x="0" y="0"/>
                      <a:ext cx="4558030" cy="2907665"/>
                    </a:xfrm>
                    <a:prstGeom prst="rect">
                      <a:avLst/>
                    </a:prstGeom>
                    <a:noFill/>
                    <a:ln>
                      <a:noFill/>
                    </a:ln>
                  </pic:spPr>
                </pic:pic>
              </a:graphicData>
            </a:graphic>
          </wp:inline>
        </w:drawing>
      </w:r>
    </w:p>
    <w:p w14:paraId="793EB1B8">
      <w:pPr>
        <w:pStyle w:val="2"/>
        <w:numPr>
          <w:ilvl w:val="0"/>
          <w:numId w:val="3"/>
        </w:numPr>
        <w:bidi w:val="0"/>
        <w:ind w:left="0" w:leftChars="0" w:firstLine="0" w:firstLineChars="0"/>
        <w:rPr>
          <w:rFonts w:hint="eastAsia"/>
          <w:lang w:val="en-US" w:eastAsia="zh-CN"/>
        </w:rPr>
      </w:pPr>
      <w:bookmarkStart w:id="23" w:name="_Toc20632"/>
      <w:r>
        <w:rPr>
          <w:rFonts w:hint="eastAsia"/>
          <w:lang w:val="en-US" w:eastAsia="zh-CN"/>
        </w:rPr>
        <w:t>施工步骤及要点</w:t>
      </w:r>
      <w:bookmarkEnd w:id="23"/>
    </w:p>
    <w:p w14:paraId="39A034AD">
      <w:pPr>
        <w:pStyle w:val="3"/>
        <w:numPr>
          <w:ilvl w:val="1"/>
          <w:numId w:val="4"/>
        </w:numPr>
        <w:bidi w:val="0"/>
        <w:ind w:left="567" w:leftChars="0" w:hanging="567" w:firstLineChars="0"/>
        <w:rPr>
          <w:rFonts w:hint="eastAsia" w:ascii="宋体" w:hAnsi="宋体" w:eastAsia="宋体" w:cs="宋体"/>
          <w:lang w:val="en-US" w:eastAsia="zh-CN"/>
        </w:rPr>
      </w:pPr>
      <w:bookmarkStart w:id="24" w:name="_Toc715"/>
      <w:bookmarkStart w:id="25" w:name="_Toc1846"/>
      <w:bookmarkStart w:id="26" w:name="_Toc18449"/>
      <w:bookmarkStart w:id="27" w:name="_Toc32421"/>
      <w:r>
        <w:rPr>
          <w:rFonts w:hint="eastAsia" w:ascii="宋体" w:hAnsi="宋体" w:eastAsia="宋体" w:cs="宋体"/>
          <w:lang w:val="en-US" w:eastAsia="zh-CN"/>
        </w:rPr>
        <w:t>塔机顶升加节</w:t>
      </w:r>
      <w:bookmarkEnd w:id="24"/>
    </w:p>
    <w:p w14:paraId="50DAA9E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A87BE75">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4A0C8F9C">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顶升时的配平</w:t>
      </w:r>
    </w:p>
    <w:p w14:paraId="7A841E28">
      <w:pPr>
        <w:spacing w:line="240" w:lineRule="auto"/>
        <w:jc w:val="left"/>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19"/>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20"/>
                    <a:stretch>
                      <a:fillRect/>
                    </a:stretch>
                  </pic:blipFill>
                  <pic:spPr>
                    <a:xfrm>
                      <a:off x="0" y="0"/>
                      <a:ext cx="1999615" cy="3013075"/>
                    </a:xfrm>
                    <a:prstGeom prst="rect">
                      <a:avLst/>
                    </a:prstGeom>
                  </pic:spPr>
                </pic:pic>
              </a:graphicData>
            </a:graphic>
          </wp:inline>
        </w:drawing>
      </w:r>
    </w:p>
    <w:p w14:paraId="6157CCAA">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309B96B3">
      <w:pPr>
        <w:pStyle w:val="15"/>
        <w:bidi w:val="0"/>
      </w:pPr>
      <w:r>
        <w:drawing>
          <wp:inline distT="0" distB="0" distL="114300" distR="114300">
            <wp:extent cx="5157470" cy="1424940"/>
            <wp:effectExtent l="0" t="0" r="5080" b="3810"/>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pic:cNvPicPr>
                  </pic:nvPicPr>
                  <pic:blipFill>
                    <a:blip r:embed="rId21"/>
                    <a:stretch>
                      <a:fillRect/>
                    </a:stretch>
                  </pic:blipFill>
                  <pic:spPr>
                    <a:xfrm>
                      <a:off x="0" y="0"/>
                      <a:ext cx="5157470" cy="1424940"/>
                    </a:xfrm>
                    <a:prstGeom prst="rect">
                      <a:avLst/>
                    </a:prstGeom>
                    <a:noFill/>
                    <a:ln>
                      <a:noFill/>
                    </a:ln>
                  </pic:spPr>
                </pic:pic>
              </a:graphicData>
            </a:graphic>
          </wp:inline>
        </w:drawing>
      </w:r>
      <w:r>
        <w:drawing>
          <wp:inline distT="0" distB="0" distL="114300" distR="114300">
            <wp:extent cx="5268595" cy="3154680"/>
            <wp:effectExtent l="0" t="0" r="8255" b="7620"/>
            <wp:docPr id="2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6"/>
                    <pic:cNvPicPr>
                      <a:picLocks noChangeAspect="1"/>
                    </pic:cNvPicPr>
                  </pic:nvPicPr>
                  <pic:blipFill>
                    <a:blip r:embed="rId22"/>
                    <a:stretch>
                      <a:fillRect/>
                    </a:stretch>
                  </pic:blipFill>
                  <pic:spPr>
                    <a:xfrm>
                      <a:off x="0" y="0"/>
                      <a:ext cx="5268595" cy="3154680"/>
                    </a:xfrm>
                    <a:prstGeom prst="rect">
                      <a:avLst/>
                    </a:prstGeom>
                    <a:noFill/>
                    <a:ln>
                      <a:noFill/>
                    </a:ln>
                  </pic:spPr>
                </pic:pic>
              </a:graphicData>
            </a:graphic>
          </wp:inline>
        </w:drawing>
      </w:r>
    </w:p>
    <w:p w14:paraId="5579FAF9">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3D7961C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w:t>
      </w:r>
    </w:p>
    <w:p w14:paraId="0D508CB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（2）再吊配平标准节，将载重小车开至顶升平衡位置，塔机处于配平状态。</w:t>
      </w:r>
    </w:p>
    <w:p w14:paraId="046C20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（3）使用回转机构上的回转制动器，将塔机上部机构处于制动状态；</w:t>
      </w:r>
    </w:p>
    <w:p w14:paraId="608D961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w:t>
      </w:r>
      <w:r>
        <w:rPr>
          <w:rFonts w:hint="eastAsia" w:ascii="宋体" w:hAnsi="宋体" w:cs="宋体"/>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打开套架上止动靴操纵杆，使套架止动靴与塔身分开，继续顶升，将套架及以上部分顶起 ~m 时停止。</w:t>
      </w:r>
    </w:p>
    <w:p w14:paraId="26CDBCC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D6606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6CFDB6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w:t>
      </w:r>
      <w:r>
        <w:rPr>
          <w:rFonts w:hint="eastAsia" w:ascii="宋体" w:hAnsi="宋体" w:cs="宋体"/>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当顶升横梁止动靴开口与上一级顶升踏步对齐时，搬动顶升横梁止动靴使其挂入顶升踏步上。</w:t>
      </w:r>
    </w:p>
    <w:p w14:paraId="0BA567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1B7D588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引进标准节作业</w:t>
      </w:r>
    </w:p>
    <w:p w14:paraId="407BF8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lang w:val="en-US" w:eastAsia="zh-CN"/>
        </w:rPr>
        <w:t xml:space="preserve"> </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lang w:val="en-US" w:eastAsia="zh-CN"/>
        </w:rPr>
        <w:t xml:space="preserve"> </w:t>
      </w:r>
      <w:r>
        <w:rPr>
          <w:rFonts w:hint="eastAsia"/>
        </w:rPr>
        <w:t>所加标准</w:t>
      </w:r>
      <w:bookmarkStart w:id="124" w:name="_GoBack"/>
      <w:bookmarkEnd w:id="124"/>
      <w:r>
        <w:rPr>
          <w:rFonts w:hint="eastAsia"/>
        </w:rPr>
        <w:t>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顶升作业完成后注意事项</w:t>
      </w:r>
    </w:p>
    <w:p w14:paraId="6629786F">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22756E23">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5BC75AF9">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3B050524">
      <w:pPr>
        <w:pStyle w:val="3"/>
        <w:numPr>
          <w:ilvl w:val="1"/>
          <w:numId w:val="4"/>
        </w:numPr>
        <w:bidi w:val="0"/>
        <w:ind w:left="567" w:leftChars="0" w:hanging="567" w:firstLineChars="0"/>
        <w:rPr>
          <w:rFonts w:hint="eastAsia" w:ascii="宋体" w:hAnsi="宋体" w:eastAsia="宋体" w:cs="宋体"/>
          <w:lang w:val="en-US" w:eastAsia="zh-CN"/>
        </w:rPr>
      </w:pPr>
      <w:bookmarkStart w:id="28" w:name="_Toc16205"/>
      <w:r>
        <w:rPr>
          <w:rFonts w:hint="eastAsia" w:ascii="宋体" w:hAnsi="宋体" w:eastAsia="宋体" w:cs="宋体"/>
          <w:lang w:val="en-US" w:eastAsia="zh-CN"/>
        </w:rPr>
        <w:t>安全装置的调试</w:t>
      </w:r>
      <w:bookmarkEnd w:id="25"/>
      <w:bookmarkEnd w:id="26"/>
      <w:bookmarkEnd w:id="27"/>
      <w:bookmarkEnd w:id="28"/>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40m或超出最小幅度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53860D0C">
      <w:pPr>
        <w:pStyle w:val="3"/>
        <w:numPr>
          <w:ilvl w:val="1"/>
          <w:numId w:val="4"/>
        </w:numPr>
        <w:bidi w:val="0"/>
        <w:ind w:left="567" w:leftChars="0" w:hanging="567" w:firstLineChars="0"/>
        <w:rPr>
          <w:rFonts w:hint="default" w:ascii="宋体" w:hAnsi="宋体" w:eastAsia="宋体" w:cs="宋体"/>
          <w:highlight w:val="none"/>
          <w:lang w:val="en-US" w:eastAsia="zh-CN"/>
        </w:rPr>
      </w:pPr>
      <w:bookmarkStart w:id="29" w:name="_Toc24865"/>
      <w:r>
        <w:rPr>
          <w:rFonts w:hint="eastAsia" w:ascii="宋体" w:hAnsi="宋体" w:eastAsia="宋体" w:cs="宋体"/>
          <w:highlight w:val="none"/>
          <w:lang w:val="en-US" w:eastAsia="zh-CN"/>
        </w:rPr>
        <w:t>风险与应对措施</w:t>
      </w:r>
      <w:bookmarkEnd w:id="29"/>
    </w:p>
    <w:p w14:paraId="21C6C25E">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51"/>
        <w:ind w:firstLine="480"/>
        <w:rPr>
          <w:rFonts w:ascii="宋体" w:hAnsi="宋体"/>
          <w:highlight w:val="none"/>
        </w:rPr>
      </w:pPr>
      <w:r>
        <w:rPr>
          <w:rFonts w:ascii="宋体" w:hAnsi="宋体"/>
          <w:highlight w:val="none"/>
        </w:rPr>
        <w:t>（1）风险估测方法选择</w:t>
      </w:r>
    </w:p>
    <w:p w14:paraId="739D2572">
      <w:pPr>
        <w:pStyle w:val="51"/>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51"/>
        <w:ind w:firstLine="480"/>
        <w:rPr>
          <w:rFonts w:ascii="宋体" w:hAnsi="宋体"/>
          <w:highlight w:val="none"/>
        </w:rPr>
      </w:pPr>
      <w:r>
        <w:rPr>
          <w:rFonts w:ascii="宋体" w:hAnsi="宋体"/>
          <w:highlight w:val="none"/>
        </w:rPr>
        <w:t>（2）量化分值标准</w:t>
      </w:r>
    </w:p>
    <w:p w14:paraId="4BD18095">
      <w:pPr>
        <w:pStyle w:val="51"/>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51"/>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51"/>
        <w:ind w:firstLine="480"/>
        <w:rPr>
          <w:rFonts w:ascii="宋体" w:hAnsi="宋体"/>
          <w:highlight w:val="none"/>
        </w:rPr>
      </w:pPr>
      <w:r>
        <w:rPr>
          <w:rFonts w:ascii="宋体" w:hAnsi="宋体"/>
          <w:highlight w:val="none"/>
        </w:rPr>
        <w:t>C一发生事故造成的后果。</w:t>
      </w:r>
    </w:p>
    <w:p w14:paraId="547723C5">
      <w:pPr>
        <w:pStyle w:val="51"/>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51"/>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3ACE3AB5">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t>发生事故的可能性（L）</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51"/>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51"/>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t>暴露于危险环境的频繁程度（E）</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51"/>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51"/>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t>发生事故造成的后果（C）</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51"/>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51"/>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15"/>
        <w:bidi w:val="0"/>
        <w:rPr>
          <w:highlight w:val="none"/>
        </w:rPr>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t>风险等级划分（D）</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5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5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5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5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5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5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5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5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5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5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5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5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5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5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52"/>
              <w:rPr>
                <w:rFonts w:hint="eastAsia" w:ascii="宋体" w:hAnsi="宋体" w:eastAsia="黑体"/>
                <w:highlight w:val="none"/>
                <w:lang w:eastAsia="zh-CN"/>
              </w:rPr>
            </w:pPr>
            <w:r>
              <w:rPr>
                <w:rFonts w:hint="eastAsia" w:ascii="宋体" w:hAnsi="宋体"/>
                <w:highlight w:val="none"/>
                <w:lang w:val="en-US" w:eastAsia="zh-CN"/>
              </w:rPr>
              <w:t>Ⅰ</w:t>
            </w:r>
          </w:p>
        </w:tc>
      </w:tr>
    </w:tbl>
    <w:p w14:paraId="1B61E0A9">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危险源辨识与评价</w:t>
      </w:r>
    </w:p>
    <w:p w14:paraId="1013EA33">
      <w:pPr>
        <w:pStyle w:val="1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lang w:val="en-US" w:eastAsia="zh-CN"/>
        </w:rPr>
        <w:sectPr>
          <w:headerReference r:id="rId7" w:type="default"/>
          <w:footerReference r:id="rId8" w:type="default"/>
          <w:pgSz w:w="11906" w:h="16838"/>
          <w:pgMar w:top="1440" w:right="1800" w:bottom="1440" w:left="1800" w:header="1304" w:footer="907"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宋体" w:hAnsi="宋体" w:eastAsia="宋体" w:cs="Times New Roman"/>
          <w:kern w:val="2"/>
          <w:sz w:val="24"/>
          <w:szCs w:val="22"/>
          <w:highlight w:val="none"/>
          <w:lang w:val="en-US" w:eastAsia="zh-CN" w:bidi="ar-SA"/>
        </w:rPr>
        <w:t>根据以上风险估测方法，对</w:t>
      </w:r>
      <w:r>
        <w:rPr>
          <w:rFonts w:hint="eastAsia" w:ascii="宋体" w:hAnsi="宋体" w:eastAsia="宋体" w:cs="Times New Roman"/>
          <w:kern w:val="2"/>
          <w:sz w:val="24"/>
          <w:szCs w:val="22"/>
          <w:highlight w:val="none"/>
          <w:lang w:val="en-US" w:eastAsia="zh-CN" w:bidi="ar-SA"/>
        </w:rPr>
        <w:t>塔机安拆</w:t>
      </w:r>
      <w:r>
        <w:rPr>
          <w:rFonts w:ascii="宋体" w:hAnsi="宋体" w:eastAsia="宋体" w:cs="Times New Roman"/>
          <w:kern w:val="2"/>
          <w:sz w:val="24"/>
          <w:szCs w:val="22"/>
          <w:highlight w:val="none"/>
          <w:lang w:val="en-US" w:eastAsia="zh-CN" w:bidi="ar-SA"/>
        </w:rPr>
        <w:t>施工过程主要危险源进行分析和估算，从而得出相关估测结果见</w:t>
      </w:r>
      <w:r>
        <w:rPr>
          <w:rFonts w:hint="eastAsia" w:ascii="宋体" w:hAnsi="宋体" w:eastAsia="宋体" w:cs="Times New Roman"/>
          <w:kern w:val="2"/>
          <w:sz w:val="24"/>
          <w:szCs w:val="22"/>
          <w:highlight w:val="none"/>
          <w:lang w:val="en-US" w:eastAsia="zh-CN" w:bidi="ar-SA"/>
        </w:rPr>
        <w:t>下表</w:t>
      </w:r>
      <w:r>
        <w:rPr>
          <w:rFonts w:hint="eastAsia"/>
          <w:lang w:val="en-US" w:eastAsia="zh-CN"/>
        </w:rPr>
        <w:t xml:space="preserve">    </w:t>
      </w:r>
    </w:p>
    <w:p w14:paraId="73348C4E">
      <w:pPr>
        <w:pStyle w:val="16"/>
        <w:rPr>
          <w:rFonts w:hint="default"/>
          <w:lang w:val="en-US" w:eastAsia="zh-CN"/>
        </w:rPr>
      </w:pPr>
    </w:p>
    <w:tbl>
      <w:tblPr>
        <w:tblStyle w:val="28"/>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397"/>
        <w:gridCol w:w="397"/>
        <w:gridCol w:w="397"/>
        <w:gridCol w:w="2995"/>
        <w:gridCol w:w="521"/>
        <w:gridCol w:w="396"/>
        <w:gridCol w:w="396"/>
        <w:gridCol w:w="396"/>
        <w:gridCol w:w="486"/>
        <w:gridCol w:w="397"/>
        <w:gridCol w:w="888"/>
        <w:gridCol w:w="851"/>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9FDB69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59E34546">
      <w:pPr>
        <w:pStyle w:val="51"/>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Style w:val="37"/>
        </w:rPr>
        <w:t xml:space="preserve">表 </w:t>
      </w:r>
      <w:r>
        <w:rPr>
          <w:rStyle w:val="37"/>
        </w:rPr>
        <w:fldChar w:fldCharType="begin"/>
      </w:r>
      <w:r>
        <w:rPr>
          <w:rStyle w:val="37"/>
        </w:rPr>
        <w:instrText xml:space="preserve"> STYLEREF 2 \s </w:instrText>
      </w:r>
      <w:r>
        <w:rPr>
          <w:rStyle w:val="37"/>
        </w:rPr>
        <w:fldChar w:fldCharType="separate"/>
      </w:r>
      <w:r>
        <w:rPr>
          <w:rStyle w:val="37"/>
        </w:rPr>
        <w:t>2.16</w:t>
      </w:r>
      <w:r>
        <w:rPr>
          <w:rStyle w:val="37"/>
        </w:rPr>
        <w:fldChar w:fldCharType="end"/>
      </w:r>
      <w:r>
        <w:rPr>
          <w:rStyle w:val="37"/>
          <w:rFonts w:hint="eastAsia"/>
          <w:lang w:eastAsia="zh-CN"/>
        </w:rPr>
        <w:t>-</w:t>
      </w:r>
      <w:r>
        <w:rPr>
          <w:rStyle w:val="37"/>
        </w:rPr>
        <w:fldChar w:fldCharType="begin"/>
      </w:r>
      <w:r>
        <w:rPr>
          <w:rStyle w:val="37"/>
        </w:rPr>
        <w:instrText xml:space="preserve"> SEQ 表 \* ARABIC \s 2 </w:instrText>
      </w:r>
      <w:r>
        <w:rPr>
          <w:rStyle w:val="37"/>
        </w:rPr>
        <w:fldChar w:fldCharType="separate"/>
      </w:r>
      <w:r>
        <w:rPr>
          <w:rStyle w:val="37"/>
        </w:rPr>
        <w:t>5</w:t>
      </w:r>
      <w:r>
        <w:rPr>
          <w:rStyle w:val="37"/>
        </w:rPr>
        <w:fldChar w:fldCharType="end"/>
      </w:r>
      <w:r>
        <w:rPr>
          <w:rStyle w:val="37"/>
          <w:rFonts w:hint="eastAsia"/>
          <w:lang w:val="en-US" w:eastAsia="zh-CN"/>
        </w:rPr>
        <w:t xml:space="preserve"> 塔机安装施工显著危害因素清单</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及控制措施表</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bookmarkEnd w:id="15"/>
      <w:bookmarkEnd w:id="16"/>
      <w:bookmarkEnd w:id="17"/>
      <w:bookmarkEnd w:id="18"/>
      <w:bookmarkEnd w:id="19"/>
      <w:bookmarkEnd w:id="20"/>
      <w:bookmarkEnd w:id="21"/>
      <w:bookmarkEnd w:id="22"/>
    </w:tbl>
    <w:p w14:paraId="772A14E9">
      <w:pPr>
        <w:pStyle w:val="2"/>
        <w:bidi w:val="0"/>
        <w:rPr>
          <w:rFonts w:hint="default"/>
          <w:lang w:val="en-US" w:eastAsia="zh-CN"/>
        </w:rPr>
      </w:pPr>
      <w:bookmarkStart w:id="30" w:name="_Toc21041"/>
      <w:bookmarkStart w:id="31" w:name="_Toc31164"/>
      <w:bookmarkStart w:id="32" w:name="_Toc27309"/>
      <w:bookmarkStart w:id="33" w:name="_Toc30716"/>
      <w:bookmarkStart w:id="34" w:name="_Toc11726"/>
      <w:bookmarkStart w:id="35" w:name="_Toc9485"/>
      <w:bookmarkStart w:id="36" w:name="_Toc31520"/>
      <w:bookmarkStart w:id="37" w:name="_Toc6988"/>
      <w:bookmarkStart w:id="38" w:name="_Toc7330"/>
      <w:bookmarkStart w:id="39" w:name="_Toc17285"/>
      <w:r>
        <w:rPr>
          <w:rFonts w:hint="eastAsia"/>
          <w:lang w:val="en-US" w:eastAsia="zh-CN"/>
        </w:rPr>
        <w:t xml:space="preserve">3 </w:t>
      </w:r>
      <w:bookmarkEnd w:id="30"/>
      <w:bookmarkEnd w:id="31"/>
      <w:bookmarkEnd w:id="32"/>
      <w:bookmarkEnd w:id="33"/>
      <w:bookmarkEnd w:id="34"/>
      <w:bookmarkEnd w:id="35"/>
      <w:bookmarkEnd w:id="36"/>
      <w:bookmarkEnd w:id="37"/>
      <w:bookmarkEnd w:id="38"/>
      <w:bookmarkStart w:id="40" w:name="_Toc29719"/>
      <w:bookmarkStart w:id="41" w:name="_Toc31245"/>
      <w:bookmarkStart w:id="42" w:name="_Toc20022"/>
      <w:bookmarkStart w:id="43" w:name="_Toc24962"/>
      <w:bookmarkStart w:id="44" w:name="_Toc23915"/>
      <w:bookmarkStart w:id="45" w:name="_Toc29111"/>
      <w:bookmarkStart w:id="46" w:name="_Toc16131"/>
      <w:bookmarkStart w:id="47" w:name="_Toc15366"/>
      <w:bookmarkStart w:id="48" w:name="_Toc30796"/>
      <w:r>
        <w:rPr>
          <w:rFonts w:hint="eastAsia"/>
          <w:lang w:val="en-US" w:eastAsia="zh-CN"/>
        </w:rPr>
        <w:t>质量安全环保要求</w:t>
      </w:r>
      <w:bookmarkEnd w:id="39"/>
      <w:bookmarkEnd w:id="40"/>
    </w:p>
    <w:p w14:paraId="1302DAAF">
      <w:pPr>
        <w:bidi w:val="0"/>
        <w:jc w:val="center"/>
        <w:rPr>
          <w:rFonts w:hint="eastAsia"/>
          <w:lang w:val="en-US" w:eastAsia="zh-CN"/>
        </w:rPr>
      </w:pPr>
      <w:r>
        <w:rPr>
          <w:rFonts w:hint="eastAsia"/>
          <w:lang w:val="en-US" w:eastAsia="zh-CN"/>
        </w:rPr>
        <w:t>表3-1 质量、安全、环保注意事项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2"/>
        <w:tabs>
          <w:tab w:val="left" w:pos="420"/>
        </w:tabs>
        <w:bidi w:val="0"/>
        <w:rPr>
          <w:rFonts w:hint="default"/>
          <w:lang w:val="en-US" w:eastAsia="zh-CN"/>
        </w:rPr>
      </w:pPr>
      <w:bookmarkStart w:id="49" w:name="_Toc6890"/>
      <w:r>
        <w:rPr>
          <w:rFonts w:hint="eastAsia"/>
          <w:lang w:val="en-US" w:eastAsia="zh-CN"/>
        </w:rPr>
        <w:t xml:space="preserve">4 </w:t>
      </w:r>
      <w:bookmarkStart w:id="50" w:name="_Toc4123"/>
      <w:bookmarkStart w:id="51" w:name="_Toc8800"/>
      <w:bookmarkStart w:id="52" w:name="_Toc17113"/>
      <w:r>
        <w:rPr>
          <w:rFonts w:hint="eastAsia"/>
          <w:lang w:val="en-US" w:eastAsia="zh-CN"/>
        </w:rPr>
        <w:t>施工管理及作业人员配备和分工</w:t>
      </w:r>
      <w:bookmarkEnd w:id="49"/>
      <w:bookmarkEnd w:id="50"/>
      <w:bookmarkEnd w:id="51"/>
      <w:bookmarkEnd w:id="52"/>
    </w:p>
    <w:bookmarkEnd w:id="41"/>
    <w:bookmarkEnd w:id="42"/>
    <w:bookmarkEnd w:id="43"/>
    <w:bookmarkEnd w:id="44"/>
    <w:bookmarkEnd w:id="45"/>
    <w:bookmarkEnd w:id="46"/>
    <w:bookmarkEnd w:id="47"/>
    <w:bookmarkEnd w:id="48"/>
    <w:p w14:paraId="3E012C69">
      <w:pPr>
        <w:pStyle w:val="3"/>
        <w:bidi w:val="0"/>
        <w:rPr>
          <w:rFonts w:hint="eastAsia"/>
          <w:lang w:val="en-US" w:eastAsia="zh-CN"/>
        </w:rPr>
      </w:pPr>
      <w:bookmarkStart w:id="53" w:name="_Toc15688"/>
      <w:bookmarkStart w:id="54" w:name="_Toc15900"/>
      <w:bookmarkStart w:id="55" w:name="_Toc25139"/>
      <w:bookmarkStart w:id="56" w:name="_Toc16617"/>
      <w:bookmarkStart w:id="57" w:name="_Toc19396"/>
      <w:bookmarkStart w:id="58" w:name="_Toc28760"/>
      <w:bookmarkStart w:id="59" w:name="_Toc25098"/>
      <w:bookmarkStart w:id="60" w:name="_Toc21160"/>
      <w:bookmarkStart w:id="61" w:name="_Toc19965"/>
      <w:bookmarkStart w:id="62" w:name="_Toc22137"/>
      <w:bookmarkStart w:id="63" w:name="_Toc29051"/>
      <w:bookmarkStart w:id="64" w:name="_Toc9611"/>
      <w:bookmarkStart w:id="65" w:name="_Toc2793"/>
      <w:bookmarkStart w:id="66" w:name="_Toc26638"/>
      <w:bookmarkStart w:id="67" w:name="_Toc11245"/>
      <w:bookmarkStart w:id="68" w:name="_Toc20398"/>
      <w:bookmarkStart w:id="69" w:name="_Toc19188"/>
      <w:bookmarkStart w:id="70" w:name="_Toc15633"/>
      <w:bookmarkStart w:id="71" w:name="_Toc11753"/>
      <w:bookmarkStart w:id="72" w:name="_Toc15920"/>
      <w:bookmarkStart w:id="73" w:name="_Toc9260"/>
      <w:bookmarkStart w:id="74" w:name="_Toc27413"/>
      <w:r>
        <w:rPr>
          <w:rFonts w:hint="eastAsia"/>
          <w:lang w:val="en-US" w:eastAsia="zh-CN"/>
        </w:rPr>
        <w:t xml:space="preserve">4.1 </w:t>
      </w:r>
      <w:bookmarkEnd w:id="53"/>
      <w:bookmarkEnd w:id="54"/>
      <w:bookmarkEnd w:id="55"/>
      <w:bookmarkEnd w:id="56"/>
      <w:bookmarkEnd w:id="57"/>
      <w:bookmarkEnd w:id="58"/>
      <w:bookmarkEnd w:id="59"/>
      <w:bookmarkEnd w:id="60"/>
      <w:r>
        <w:rPr>
          <w:rFonts w:hint="eastAsia"/>
          <w:lang w:val="en-US" w:eastAsia="zh-CN"/>
        </w:rPr>
        <w:t>施工组织机构</w:t>
      </w:r>
      <w:bookmarkEnd w:id="61"/>
      <w:bookmarkEnd w:id="62"/>
    </w:p>
    <w:p w14:paraId="21BB1141">
      <w:pPr>
        <w:pStyle w:val="46"/>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3"/>
        <w:bidi w:val="0"/>
        <w:rPr>
          <w:rFonts w:hint="default"/>
          <w:lang w:val="en-US" w:eastAsia="zh-CN"/>
        </w:rPr>
      </w:pPr>
      <w:bookmarkStart w:id="75" w:name="_Toc13716"/>
      <w:bookmarkStart w:id="76" w:name="_Toc15724"/>
      <w:bookmarkStart w:id="77" w:name="_Toc25658"/>
      <w:bookmarkStart w:id="78" w:name="_Toc5092"/>
      <w:bookmarkStart w:id="79" w:name="_Toc25453"/>
      <w:bookmarkStart w:id="80" w:name="_Toc31040"/>
      <w:bookmarkStart w:id="81" w:name="_Toc13715"/>
      <w:bookmarkStart w:id="82" w:name="_Toc7987"/>
      <w:bookmarkStart w:id="83" w:name="_Toc19018"/>
      <w:bookmarkStart w:id="84" w:name="_Toc26178"/>
      <w:r>
        <w:rPr>
          <w:rFonts w:hint="eastAsia"/>
          <w:lang w:val="en-US" w:eastAsia="zh-CN"/>
        </w:rPr>
        <w:t xml:space="preserve">4.2 </w:t>
      </w:r>
      <w:bookmarkEnd w:id="75"/>
      <w:bookmarkEnd w:id="76"/>
      <w:bookmarkEnd w:id="77"/>
      <w:bookmarkEnd w:id="78"/>
      <w:bookmarkEnd w:id="79"/>
      <w:bookmarkEnd w:id="80"/>
      <w:bookmarkEnd w:id="81"/>
      <w:bookmarkEnd w:id="82"/>
      <w:r>
        <w:rPr>
          <w:rFonts w:hint="eastAsia"/>
          <w:lang w:val="en-US" w:eastAsia="zh-CN"/>
        </w:rPr>
        <w:t>人员配置</w:t>
      </w:r>
      <w:bookmarkEnd w:id="83"/>
      <w:bookmarkEnd w:id="84"/>
    </w:p>
    <w:p w14:paraId="2BBBAF3E">
      <w:pPr>
        <w:pStyle w:val="15"/>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8"/>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温涛</w:t>
            </w:r>
          </w:p>
        </w:tc>
        <w:tc>
          <w:tcPr>
            <w:tcW w:w="6353" w:type="dxa"/>
            <w:tcBorders>
              <w:tl2br w:val="nil"/>
              <w:tr2bl w:val="nil"/>
            </w:tcBorders>
            <w:vAlign w:val="center"/>
          </w:tcPr>
          <w:p w14:paraId="4613C718">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3"/>
        <w:rPr>
          <w:rFonts w:hint="eastAsia"/>
          <w:color w:val="auto"/>
        </w:rPr>
      </w:pPr>
    </w:p>
    <w:p w14:paraId="767DCD54">
      <w:pPr>
        <w:pStyle w:val="46"/>
        <w:spacing w:before="156"/>
        <w:ind w:firstLine="422"/>
        <w:jc w:val="center"/>
        <w:rPr>
          <w:rFonts w:hint="eastAsia" w:ascii="宋体" w:hAnsi="宋体" w:eastAsia="宋体" w:cs="黑体"/>
          <w:b/>
          <w:color w:val="auto"/>
          <w:sz w:val="21"/>
          <w:szCs w:val="21"/>
          <w:lang w:val="en-US" w:eastAsia="zh-CN"/>
        </w:rPr>
      </w:pPr>
      <w:bookmarkStart w:id="85" w:name="_Toc1349054167"/>
      <w:bookmarkStart w:id="86" w:name="_Toc17383790"/>
      <w:bookmarkStart w:id="87" w:name="_Toc10028"/>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温涛</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85"/>
      <w:bookmarkEnd w:id="86"/>
      <w:bookmarkEnd w:id="87"/>
    </w:tbl>
    <w:p w14:paraId="02E30AB9">
      <w:pPr>
        <w:pStyle w:val="46"/>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98"/>
        <w:gridCol w:w="675"/>
        <w:gridCol w:w="1345"/>
        <w:gridCol w:w="2592"/>
        <w:gridCol w:w="2334"/>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527" w:type="pct"/>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396" w:type="pct"/>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789" w:type="pct"/>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1521" w:type="pct"/>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1369" w:type="pct"/>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27" w:type="pct"/>
            <w:vAlign w:val="center"/>
          </w:tcPr>
          <w:p w14:paraId="28317B5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彭善忠</w:t>
            </w:r>
          </w:p>
        </w:tc>
        <w:tc>
          <w:tcPr>
            <w:tcW w:w="396" w:type="pct"/>
            <w:vAlign w:val="top"/>
          </w:tcPr>
          <w:p w14:paraId="3181431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男</w:t>
            </w:r>
          </w:p>
        </w:tc>
        <w:tc>
          <w:tcPr>
            <w:tcW w:w="789" w:type="pct"/>
            <w:vAlign w:val="top"/>
          </w:tcPr>
          <w:p w14:paraId="4C1D91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项目负责人</w:t>
            </w:r>
          </w:p>
        </w:tc>
        <w:tc>
          <w:tcPr>
            <w:tcW w:w="1521" w:type="pct"/>
            <w:vAlign w:val="center"/>
          </w:tcPr>
          <w:p w14:paraId="2A509EE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鲁230001133100304</w:t>
            </w:r>
          </w:p>
        </w:tc>
        <w:tc>
          <w:tcPr>
            <w:tcW w:w="1369" w:type="pct"/>
            <w:vAlign w:val="center"/>
          </w:tcPr>
          <w:p w14:paraId="4D3496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512223197508214798</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27" w:type="pct"/>
            <w:vAlign w:val="center"/>
          </w:tcPr>
          <w:p w14:paraId="6B64B73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温涛</w:t>
            </w:r>
          </w:p>
        </w:tc>
        <w:tc>
          <w:tcPr>
            <w:tcW w:w="396" w:type="pct"/>
            <w:vAlign w:val="top"/>
          </w:tcPr>
          <w:p w14:paraId="0758012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男</w:t>
            </w:r>
          </w:p>
        </w:tc>
        <w:tc>
          <w:tcPr>
            <w:tcW w:w="789" w:type="pct"/>
            <w:vAlign w:val="top"/>
          </w:tcPr>
          <w:p w14:paraId="64840BB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技术负责人</w:t>
            </w:r>
          </w:p>
        </w:tc>
        <w:tc>
          <w:tcPr>
            <w:tcW w:w="1521" w:type="pct"/>
            <w:vAlign w:val="center"/>
          </w:tcPr>
          <w:p w14:paraId="127B85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鲁200100033201097</w:t>
            </w:r>
          </w:p>
        </w:tc>
        <w:tc>
          <w:tcPr>
            <w:tcW w:w="1369" w:type="pct"/>
            <w:vAlign w:val="center"/>
          </w:tcPr>
          <w:p w14:paraId="27D3E3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412801198705060316</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27" w:type="pct"/>
            <w:vAlign w:val="center"/>
          </w:tcPr>
          <w:p w14:paraId="436DC8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eastAsia"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白美富</w:t>
            </w:r>
          </w:p>
        </w:tc>
        <w:tc>
          <w:tcPr>
            <w:tcW w:w="396" w:type="pct"/>
            <w:vAlign w:val="top"/>
          </w:tcPr>
          <w:p w14:paraId="6DFA066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男</w:t>
            </w:r>
          </w:p>
        </w:tc>
        <w:tc>
          <w:tcPr>
            <w:tcW w:w="789" w:type="pct"/>
            <w:vAlign w:val="top"/>
          </w:tcPr>
          <w:p w14:paraId="10CFE43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安全员</w:t>
            </w:r>
          </w:p>
        </w:tc>
        <w:tc>
          <w:tcPr>
            <w:tcW w:w="1521" w:type="pct"/>
            <w:vAlign w:val="center"/>
          </w:tcPr>
          <w:p w14:paraId="2679A4A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川建安C3(2023)0080797</w:t>
            </w:r>
          </w:p>
        </w:tc>
        <w:tc>
          <w:tcPr>
            <w:tcW w:w="1369" w:type="pct"/>
            <w:vAlign w:val="center"/>
          </w:tcPr>
          <w:p w14:paraId="51C55A7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510113198801248019</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27" w:type="pct"/>
            <w:vAlign w:val="center"/>
          </w:tcPr>
          <w:p w14:paraId="7A7E722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黄科</w:t>
            </w:r>
          </w:p>
        </w:tc>
        <w:tc>
          <w:tcPr>
            <w:tcW w:w="396" w:type="pct"/>
            <w:vAlign w:val="top"/>
          </w:tcPr>
          <w:p w14:paraId="7C218D9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13107524">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0FBB3F09">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1369" w:type="pct"/>
            <w:vAlign w:val="center"/>
          </w:tcPr>
          <w:p w14:paraId="18130CCA">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27" w:type="pct"/>
            <w:vAlign w:val="center"/>
          </w:tcPr>
          <w:p w14:paraId="2213750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陈刚</w:t>
            </w:r>
          </w:p>
        </w:tc>
        <w:tc>
          <w:tcPr>
            <w:tcW w:w="396" w:type="pct"/>
            <w:vAlign w:val="top"/>
          </w:tcPr>
          <w:p w14:paraId="0B06D878">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FE4A62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143FE191">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1369" w:type="pct"/>
            <w:vAlign w:val="center"/>
          </w:tcPr>
          <w:p w14:paraId="29C63082">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27" w:type="pct"/>
            <w:vAlign w:val="center"/>
          </w:tcPr>
          <w:p w14:paraId="1DDBC3E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徐刚</w:t>
            </w:r>
          </w:p>
        </w:tc>
        <w:tc>
          <w:tcPr>
            <w:tcW w:w="396" w:type="pct"/>
            <w:vAlign w:val="top"/>
          </w:tcPr>
          <w:p w14:paraId="58FA149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28DED8A">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2B3E8EFD">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1369" w:type="pct"/>
            <w:vAlign w:val="center"/>
          </w:tcPr>
          <w:p w14:paraId="533E2274">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27" w:type="pct"/>
            <w:vAlign w:val="center"/>
          </w:tcPr>
          <w:p w14:paraId="57E754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黄仁训</w:t>
            </w:r>
          </w:p>
        </w:tc>
        <w:tc>
          <w:tcPr>
            <w:tcW w:w="396" w:type="pct"/>
            <w:vAlign w:val="top"/>
          </w:tcPr>
          <w:p w14:paraId="7364358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2F62DC71">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4FAC284B">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1369" w:type="pct"/>
            <w:vAlign w:val="center"/>
          </w:tcPr>
          <w:p w14:paraId="6B5D2DCE">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27" w:type="pct"/>
            <w:vAlign w:val="center"/>
          </w:tcPr>
          <w:p w14:paraId="14A775C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明兴富</w:t>
            </w:r>
          </w:p>
        </w:tc>
        <w:tc>
          <w:tcPr>
            <w:tcW w:w="396" w:type="pct"/>
            <w:vAlign w:val="top"/>
          </w:tcPr>
          <w:p w14:paraId="7FF3BD6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69E2AEC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1521" w:type="pct"/>
            <w:vAlign w:val="center"/>
          </w:tcPr>
          <w:p w14:paraId="2D5788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川A012023012238</w:t>
            </w:r>
          </w:p>
        </w:tc>
        <w:tc>
          <w:tcPr>
            <w:tcW w:w="1369" w:type="pct"/>
            <w:vAlign w:val="center"/>
          </w:tcPr>
          <w:p w14:paraId="418BAD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510322197807274712</w:t>
            </w:r>
          </w:p>
        </w:tc>
      </w:tr>
    </w:tbl>
    <w:p w14:paraId="2F0BB9FE">
      <w:pPr>
        <w:pStyle w:val="2"/>
        <w:bidi w:val="0"/>
        <w:rPr>
          <w:rFonts w:hint="eastAsia"/>
          <w:lang w:val="en-US" w:eastAsia="zh-CN"/>
        </w:rPr>
      </w:pPr>
      <w:bookmarkStart w:id="88" w:name="_Toc6262"/>
      <w:r>
        <w:rPr>
          <w:rFonts w:hint="eastAsia"/>
          <w:lang w:val="en-US" w:eastAsia="zh-CN"/>
        </w:rPr>
        <w:t>5 应急处置及应急救援措施</w:t>
      </w:r>
      <w:bookmarkEnd w:id="63"/>
      <w:bookmarkEnd w:id="88"/>
    </w:p>
    <w:p w14:paraId="550A33AB">
      <w:pPr>
        <w:pStyle w:val="3"/>
        <w:tabs>
          <w:tab w:val="left" w:pos="525"/>
          <w:tab w:val="left" w:pos="601"/>
          <w:tab w:val="clear" w:pos="240"/>
        </w:tabs>
        <w:bidi w:val="0"/>
        <w:rPr>
          <w:rFonts w:hint="eastAsia"/>
          <w:lang w:val="en-US" w:eastAsia="zh-CN"/>
        </w:rPr>
      </w:pPr>
      <w:bookmarkStart w:id="89" w:name="_Toc8796"/>
      <w:r>
        <w:rPr>
          <w:rFonts w:hint="eastAsia"/>
          <w:lang w:val="en-US" w:eastAsia="zh-CN"/>
        </w:rPr>
        <w:t>5.1应急救援组织机构及职责</w:t>
      </w:r>
      <w:bookmarkEnd w:id="89"/>
    </w:p>
    <w:p w14:paraId="355B7B4E">
      <w:pPr>
        <w:pStyle w:val="4"/>
        <w:tabs>
          <w:tab w:val="left" w:pos="0"/>
          <w:tab w:val="left" w:pos="630"/>
          <w:tab w:val="clear" w:pos="312"/>
        </w:tabs>
        <w:bidi w:val="0"/>
        <w:rPr>
          <w:rFonts w:hint="eastAsia"/>
          <w:lang w:val="en-US" w:eastAsia="zh-CN"/>
        </w:rPr>
      </w:pPr>
      <w:bookmarkStart w:id="90" w:name="_Toc530055718"/>
      <w:r>
        <w:rPr>
          <w:rFonts w:hint="eastAsia"/>
          <w:lang w:val="en-US" w:eastAsia="zh-CN"/>
        </w:rPr>
        <w:t>5.1.1应急处置领导小组</w:t>
      </w:r>
      <w:bookmarkEnd w:id="90"/>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4"/>
        <w:tabs>
          <w:tab w:val="left" w:pos="0"/>
          <w:tab w:val="left" w:pos="630"/>
          <w:tab w:val="clear" w:pos="312"/>
        </w:tabs>
        <w:bidi w:val="0"/>
        <w:rPr>
          <w:rFonts w:hint="eastAsia"/>
          <w:lang w:val="en-US" w:eastAsia="zh-CN"/>
        </w:rPr>
      </w:pPr>
      <w:bookmarkStart w:id="91" w:name="_Toc530055719"/>
      <w:r>
        <w:rPr>
          <w:rFonts w:hint="eastAsia"/>
          <w:lang w:val="en-US" w:eastAsia="zh-CN"/>
        </w:rPr>
        <w:t>5.1.2职责</w:t>
      </w:r>
      <w:bookmarkEnd w:id="91"/>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tabs>
          <w:tab w:val="left" w:pos="0"/>
          <w:tab w:val="left" w:pos="630"/>
          <w:tab w:val="clear" w:pos="312"/>
        </w:tabs>
        <w:bidi w:val="0"/>
        <w:rPr>
          <w:rFonts w:hint="eastAsia"/>
          <w:lang w:val="en-US" w:eastAsia="zh-CN"/>
        </w:rPr>
      </w:pPr>
      <w:bookmarkStart w:id="92" w:name="_Toc530055720"/>
      <w:r>
        <w:rPr>
          <w:rFonts w:hint="eastAsia"/>
          <w:lang w:val="en-US" w:eastAsia="zh-CN"/>
        </w:rPr>
        <w:t>5.1.3领导小组人员分工</w:t>
      </w:r>
      <w:bookmarkEnd w:id="92"/>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3"/>
        <w:tabs>
          <w:tab w:val="left" w:pos="525"/>
          <w:tab w:val="left" w:pos="601"/>
          <w:tab w:val="clear" w:pos="240"/>
        </w:tabs>
        <w:bidi w:val="0"/>
        <w:rPr>
          <w:rFonts w:hint="default"/>
          <w:lang w:val="en-US" w:eastAsia="zh-CN"/>
        </w:rPr>
      </w:pPr>
      <w:bookmarkStart w:id="93" w:name="_Toc5016"/>
      <w:r>
        <w:rPr>
          <w:rFonts w:hint="eastAsia"/>
          <w:lang w:val="en-US" w:eastAsia="zh-CN"/>
        </w:rPr>
        <w:t>5.2专项应急处置措施</w:t>
      </w:r>
      <w:bookmarkEnd w:id="93"/>
    </w:p>
    <w:p w14:paraId="4E965C0C">
      <w:pPr>
        <w:pStyle w:val="4"/>
        <w:tabs>
          <w:tab w:val="left" w:pos="0"/>
          <w:tab w:val="left" w:pos="630"/>
          <w:tab w:val="clear" w:pos="312"/>
        </w:tabs>
        <w:bidi w:val="0"/>
        <w:rPr>
          <w:rFonts w:hint="eastAsia"/>
          <w:lang w:val="en-US" w:eastAsia="zh-CN"/>
        </w:rPr>
      </w:pPr>
      <w:r>
        <w:rPr>
          <w:rFonts w:hint="eastAsia"/>
          <w:lang w:val="en-US" w:eastAsia="zh-CN"/>
        </w:rPr>
        <w:t>5.2.1高处坠落应急处置措施</w:t>
      </w:r>
    </w:p>
    <w:p w14:paraId="1340DA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30472C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3B79814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0CF3E2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4353CD57">
      <w:pPr>
        <w:pStyle w:val="4"/>
        <w:tabs>
          <w:tab w:val="left" w:pos="0"/>
          <w:tab w:val="left" w:pos="630"/>
          <w:tab w:val="clear" w:pos="312"/>
        </w:tabs>
        <w:bidi w:val="0"/>
        <w:rPr>
          <w:rFonts w:hint="eastAsia"/>
          <w:lang w:val="en-US" w:eastAsia="zh-CN"/>
        </w:rPr>
      </w:pPr>
      <w:r>
        <w:rPr>
          <w:rFonts w:hint="eastAsia"/>
          <w:lang w:val="en-US" w:eastAsia="zh-CN"/>
        </w:rPr>
        <w:t>5.2.2物体打击应急处置措施</w:t>
      </w:r>
    </w:p>
    <w:p w14:paraId="5E66EA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7E063D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DF9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0C9E84C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4"/>
        <w:tabs>
          <w:tab w:val="left" w:pos="0"/>
          <w:tab w:val="left" w:pos="630"/>
          <w:tab w:val="clear" w:pos="312"/>
        </w:tabs>
        <w:bidi w:val="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4"/>
        <w:tabs>
          <w:tab w:val="left" w:pos="0"/>
          <w:tab w:val="left" w:pos="630"/>
          <w:tab w:val="clear" w:pos="312"/>
        </w:tabs>
        <w:bidi w:val="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4"/>
        <w:tabs>
          <w:tab w:val="left" w:pos="0"/>
          <w:tab w:val="left" w:pos="630"/>
          <w:tab w:val="clear" w:pos="312"/>
        </w:tabs>
        <w:bidi w:val="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94" w:name="_Toc4330"/>
      <w:bookmarkStart w:id="95" w:name="_Toc8320"/>
      <w:bookmarkStart w:id="96" w:name="_Toc25962"/>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w:t>
      </w:r>
      <w:r>
        <w:rPr>
          <w:rFonts w:hint="eastAsia" w:ascii="宋体" w:hAnsi="宋体" w:eastAsia="宋体" w:cs="宋体"/>
          <w:b w:val="0"/>
          <w:bCs w:val="0"/>
          <w:color w:val="auto"/>
          <w:kern w:val="0"/>
          <w:sz w:val="24"/>
          <w:szCs w:val="24"/>
          <w:highlight w:val="none"/>
          <w:lang w:val="en-US" w:eastAsia="zh-CN" w:bidi="ar"/>
        </w:rPr>
        <w:t>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（8）作业平台上设置多条安全通道，以防不测时人员迅速疏散。</w:t>
      </w:r>
    </w:p>
    <w:p w14:paraId="5D290A1C">
      <w:pPr>
        <w:pStyle w:val="3"/>
        <w:tabs>
          <w:tab w:val="left" w:pos="525"/>
          <w:tab w:val="left" w:pos="601"/>
          <w:tab w:val="clear" w:pos="240"/>
        </w:tabs>
        <w:bidi w:val="0"/>
        <w:rPr>
          <w:rFonts w:hint="default"/>
          <w:highlight w:val="none"/>
          <w:lang w:val="en-US" w:eastAsia="zh-CN"/>
        </w:rPr>
      </w:pPr>
      <w:bookmarkStart w:id="97" w:name="_Toc462"/>
      <w:r>
        <w:rPr>
          <w:rFonts w:hint="eastAsia"/>
          <w:highlight w:val="none"/>
          <w:lang w:val="en-US" w:eastAsia="zh-CN"/>
        </w:rPr>
        <w:t>5.</w:t>
      </w:r>
      <w:bookmarkEnd w:id="94"/>
      <w:bookmarkEnd w:id="95"/>
      <w:bookmarkEnd w:id="96"/>
      <w:r>
        <w:rPr>
          <w:rFonts w:hint="eastAsia"/>
          <w:highlight w:val="none"/>
          <w:lang w:val="en-US" w:eastAsia="zh-CN"/>
        </w:rPr>
        <w:t>3紧急救援措施</w:t>
      </w:r>
      <w:bookmarkEnd w:id="97"/>
    </w:p>
    <w:bookmarkEnd w:id="64"/>
    <w:bookmarkEnd w:id="65"/>
    <w:bookmarkEnd w:id="66"/>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15"/>
        <w:bidi w:val="0"/>
        <w:rPr>
          <w:rFonts w:hint="eastAsia"/>
          <w:lang w:val="en-US" w:eastAsia="zh-CN"/>
        </w:rPr>
      </w:pPr>
      <w:r>
        <w:t>表</w:t>
      </w:r>
      <w:r>
        <w:rPr>
          <w:rFonts w:hint="eastAsia"/>
          <w:lang w:val="en-US" w:eastAsia="zh-CN"/>
        </w:rPr>
        <w:t>5.3-1应急物资、机械设备表</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4F4F1" w:themeFill="accent5" w:themeFillTint="32"/>
            <w:noWrap w:val="0"/>
            <w:vAlign w:val="center"/>
          </w:tcPr>
          <w:p w14:paraId="03AC62B3">
            <w:pPr>
              <w:pStyle w:val="38"/>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4F4F1" w:themeFill="accent5" w:themeFillTint="32"/>
            <w:noWrap w:val="0"/>
            <w:vAlign w:val="center"/>
          </w:tcPr>
          <w:p w14:paraId="55C38F40">
            <w:pPr>
              <w:pStyle w:val="38"/>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4F4F1" w:themeFill="accent5" w:themeFillTint="32"/>
            <w:noWrap w:val="0"/>
            <w:vAlign w:val="center"/>
          </w:tcPr>
          <w:p w14:paraId="4F54F2C9">
            <w:pPr>
              <w:pStyle w:val="38"/>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4F4F1" w:themeFill="accent5" w:themeFillTint="32"/>
            <w:noWrap w:val="0"/>
            <w:vAlign w:val="center"/>
          </w:tcPr>
          <w:p w14:paraId="4518FBC0">
            <w:pPr>
              <w:pStyle w:val="38"/>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4F4F1" w:themeFill="accent5" w:themeFillTint="32"/>
            <w:noWrap w:val="0"/>
            <w:vAlign w:val="center"/>
          </w:tcPr>
          <w:p w14:paraId="4D813F3B">
            <w:pPr>
              <w:pStyle w:val="38"/>
              <w:bidi w:val="0"/>
              <w:rPr>
                <w:rFonts w:hint="eastAsia"/>
                <w:highlight w:val="none"/>
                <w:lang w:val="en-US" w:eastAsia="zh-CN"/>
              </w:rPr>
            </w:pPr>
            <w:r>
              <w:rPr>
                <w:rFonts w:hint="eastAsia"/>
                <w:highlight w:val="none"/>
                <w:lang w:val="en-US" w:eastAsia="zh-CN"/>
              </w:rPr>
              <w:t>备注</w:t>
            </w:r>
          </w:p>
        </w:tc>
      </w:tr>
      <w:tr w14:paraId="30C8B55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38"/>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38"/>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38"/>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38"/>
              <w:bidi w:val="0"/>
              <w:rPr>
                <w:rFonts w:hint="eastAsia"/>
                <w:highlight w:val="none"/>
                <w:lang w:val="en-US" w:eastAsia="zh-CN"/>
              </w:rPr>
            </w:pPr>
            <w:r>
              <w:rPr>
                <w:rFonts w:hint="eastAsia"/>
                <w:highlight w:val="none"/>
                <w:lang w:val="en-US" w:eastAsia="zh-CN"/>
              </w:rPr>
              <w:t>220型</w:t>
            </w:r>
          </w:p>
        </w:tc>
      </w:tr>
      <w:tr w14:paraId="1C5073D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38"/>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38"/>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38"/>
              <w:bidi w:val="0"/>
              <w:rPr>
                <w:rFonts w:hint="eastAsia"/>
                <w:highlight w:val="none"/>
                <w:lang w:val="en-US" w:eastAsia="zh-CN"/>
              </w:rPr>
            </w:pPr>
            <w:r>
              <w:rPr>
                <w:rFonts w:hint="eastAsia"/>
                <w:highlight w:val="none"/>
                <w:lang w:val="en-US" w:eastAsia="zh-CN"/>
              </w:rPr>
              <w:t>50型</w:t>
            </w:r>
          </w:p>
        </w:tc>
      </w:tr>
      <w:tr w14:paraId="1033BC3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38"/>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38"/>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38"/>
              <w:bidi w:val="0"/>
              <w:rPr>
                <w:rFonts w:hint="eastAsia"/>
                <w:highlight w:val="none"/>
                <w:lang w:val="en-US" w:eastAsia="zh-CN"/>
              </w:rPr>
            </w:pPr>
            <w:r>
              <w:rPr>
                <w:rFonts w:hint="eastAsia"/>
                <w:highlight w:val="none"/>
                <w:lang w:val="en-US" w:eastAsia="zh-CN"/>
              </w:rPr>
              <w:t>200千瓦</w:t>
            </w:r>
          </w:p>
        </w:tc>
      </w:tr>
      <w:tr w14:paraId="6F5C3DB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38"/>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38"/>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38"/>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38"/>
              <w:bidi w:val="0"/>
              <w:rPr>
                <w:rFonts w:hint="eastAsia"/>
                <w:highlight w:val="none"/>
                <w:lang w:val="en-US" w:eastAsia="zh-CN"/>
              </w:rPr>
            </w:pPr>
            <w:r>
              <w:rPr>
                <w:rFonts w:hint="eastAsia"/>
                <w:highlight w:val="none"/>
                <w:lang w:val="en-US" w:eastAsia="zh-CN"/>
              </w:rPr>
              <w:t>400吨</w:t>
            </w:r>
          </w:p>
        </w:tc>
      </w:tr>
      <w:tr w14:paraId="2E7171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38"/>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38"/>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38"/>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38"/>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38"/>
              <w:bidi w:val="0"/>
              <w:rPr>
                <w:rFonts w:hint="eastAsia"/>
                <w:highlight w:val="none"/>
                <w:lang w:val="en-US" w:eastAsia="zh-CN"/>
              </w:rPr>
            </w:pPr>
          </w:p>
        </w:tc>
      </w:tr>
      <w:tr w14:paraId="63FE7D1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38"/>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38"/>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38"/>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38"/>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38"/>
              <w:bidi w:val="0"/>
              <w:rPr>
                <w:rFonts w:hint="eastAsia"/>
                <w:highlight w:val="none"/>
                <w:lang w:val="en-US" w:eastAsia="zh-CN"/>
              </w:rPr>
            </w:pPr>
          </w:p>
        </w:tc>
      </w:tr>
      <w:tr w14:paraId="7F2478E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38"/>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38"/>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38"/>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38"/>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38"/>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38"/>
              <w:bidi w:val="0"/>
              <w:rPr>
                <w:rFonts w:hint="eastAsia"/>
                <w:highlight w:val="none"/>
                <w:lang w:val="en-US" w:eastAsia="zh-CN"/>
              </w:rPr>
            </w:pPr>
          </w:p>
        </w:tc>
      </w:tr>
      <w:tr w14:paraId="0ED5010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38"/>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38"/>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38"/>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38"/>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38"/>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98" w:name="_Toc15656"/>
      <w:r>
        <w:rPr>
          <w:rFonts w:hint="eastAsia" w:ascii="宋体" w:hAnsi="宋体" w:eastAsia="宋体"/>
          <w:highlight w:val="none"/>
          <w:lang w:val="en-US" w:eastAsia="zh-CN"/>
        </w:rPr>
        <w:t>2、应急电话及救援路线图</w:t>
      </w:r>
      <w:bookmarkEnd w:id="98"/>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15"/>
        <w:bidi w:val="0"/>
        <w:rPr>
          <w:rFonts w:hint="eastAsia"/>
          <w:lang w:val="en-US" w:eastAsia="zh-CN"/>
        </w:rPr>
      </w:pPr>
      <w:r>
        <w:t>表</w:t>
      </w:r>
      <w:r>
        <w:rPr>
          <w:rFonts w:hint="eastAsia"/>
          <w:lang w:val="en-US" w:eastAsia="zh-CN"/>
        </w:rPr>
        <w:t>5.3-2项目附近救援机构联系方式及位置</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4F4F1" w:themeFill="accent5" w:themeFillTint="32"/>
            <w:noWrap w:val="0"/>
            <w:vAlign w:val="center"/>
          </w:tcPr>
          <w:p w14:paraId="1918F4A3">
            <w:pPr>
              <w:pStyle w:val="38"/>
              <w:bidi w:val="0"/>
              <w:rPr>
                <w:rFonts w:hint="eastAsia"/>
                <w:highlight w:val="none"/>
              </w:rPr>
            </w:pPr>
            <w:r>
              <w:rPr>
                <w:rFonts w:hint="eastAsia"/>
                <w:highlight w:val="none"/>
              </w:rPr>
              <w:t>序号</w:t>
            </w:r>
          </w:p>
        </w:tc>
        <w:tc>
          <w:tcPr>
            <w:tcW w:w="1464" w:type="pct"/>
            <w:tcBorders>
              <w:tl2br w:val="nil"/>
              <w:tr2bl w:val="nil"/>
            </w:tcBorders>
            <w:shd w:val="clear" w:color="auto" w:fill="D4F4F1" w:themeFill="accent5" w:themeFillTint="32"/>
            <w:noWrap w:val="0"/>
            <w:vAlign w:val="center"/>
          </w:tcPr>
          <w:p w14:paraId="6AE9834D">
            <w:pPr>
              <w:pStyle w:val="38"/>
              <w:bidi w:val="0"/>
              <w:rPr>
                <w:rFonts w:hint="eastAsia"/>
                <w:highlight w:val="none"/>
              </w:rPr>
            </w:pPr>
            <w:r>
              <w:rPr>
                <w:rFonts w:hint="eastAsia"/>
                <w:highlight w:val="none"/>
              </w:rPr>
              <w:t>周边资源</w:t>
            </w:r>
          </w:p>
        </w:tc>
        <w:tc>
          <w:tcPr>
            <w:tcW w:w="993" w:type="pct"/>
            <w:tcBorders>
              <w:tl2br w:val="nil"/>
              <w:tr2bl w:val="nil"/>
            </w:tcBorders>
            <w:shd w:val="clear" w:color="auto" w:fill="D4F4F1" w:themeFill="accent5" w:themeFillTint="32"/>
            <w:noWrap w:val="0"/>
            <w:vAlign w:val="center"/>
          </w:tcPr>
          <w:p w14:paraId="7971B0E4">
            <w:pPr>
              <w:pStyle w:val="38"/>
              <w:bidi w:val="0"/>
              <w:rPr>
                <w:rFonts w:hint="eastAsia"/>
                <w:highlight w:val="none"/>
              </w:rPr>
            </w:pPr>
            <w:r>
              <w:rPr>
                <w:rFonts w:hint="eastAsia"/>
                <w:highlight w:val="none"/>
              </w:rPr>
              <w:t>联系方式</w:t>
            </w:r>
          </w:p>
        </w:tc>
        <w:tc>
          <w:tcPr>
            <w:tcW w:w="1074" w:type="pct"/>
            <w:tcBorders>
              <w:tl2br w:val="nil"/>
              <w:tr2bl w:val="nil"/>
            </w:tcBorders>
            <w:shd w:val="clear" w:color="auto" w:fill="D4F4F1" w:themeFill="accent5" w:themeFillTint="32"/>
            <w:noWrap w:val="0"/>
            <w:vAlign w:val="center"/>
          </w:tcPr>
          <w:p w14:paraId="7790F91C">
            <w:pPr>
              <w:pStyle w:val="38"/>
              <w:bidi w:val="0"/>
              <w:rPr>
                <w:rFonts w:hint="eastAsia"/>
                <w:highlight w:val="none"/>
              </w:rPr>
            </w:pPr>
            <w:r>
              <w:rPr>
                <w:rFonts w:hint="eastAsia"/>
                <w:highlight w:val="none"/>
              </w:rPr>
              <w:t>位置</w:t>
            </w:r>
          </w:p>
        </w:tc>
        <w:tc>
          <w:tcPr>
            <w:tcW w:w="1056" w:type="pct"/>
            <w:tcBorders>
              <w:tl2br w:val="nil"/>
              <w:tr2bl w:val="nil"/>
            </w:tcBorders>
            <w:shd w:val="clear" w:color="auto" w:fill="D4F4F1" w:themeFill="accent5" w:themeFillTint="32"/>
            <w:noWrap w:val="0"/>
            <w:vAlign w:val="center"/>
          </w:tcPr>
          <w:p w14:paraId="5427F3F5">
            <w:pPr>
              <w:pStyle w:val="38"/>
              <w:bidi w:val="0"/>
              <w:rPr>
                <w:rFonts w:hint="eastAsia"/>
                <w:highlight w:val="none"/>
              </w:rPr>
            </w:pPr>
            <w:r>
              <w:rPr>
                <w:rFonts w:hint="eastAsia"/>
                <w:highlight w:val="none"/>
              </w:rPr>
              <w:t>用途</w:t>
            </w:r>
          </w:p>
        </w:tc>
      </w:tr>
      <w:tr w14:paraId="16E07F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38"/>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38"/>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38"/>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38"/>
              <w:bidi w:val="0"/>
              <w:rPr>
                <w:rFonts w:hint="eastAsia"/>
                <w:highlight w:val="none"/>
                <w:lang w:val="en-US" w:eastAsia="zh-CN"/>
              </w:rPr>
            </w:pPr>
            <w:r>
              <w:rPr>
                <w:rFonts w:hint="eastAsia"/>
                <w:highlight w:val="none"/>
              </w:rPr>
              <w:t>火灾报警救援</w:t>
            </w:r>
          </w:p>
        </w:tc>
      </w:tr>
      <w:tr w14:paraId="60448D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38"/>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38"/>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38"/>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38"/>
              <w:bidi w:val="0"/>
              <w:rPr>
                <w:rFonts w:hint="eastAsia"/>
                <w:highlight w:val="none"/>
                <w:lang w:val="en-US" w:eastAsia="zh-CN"/>
              </w:rPr>
            </w:pPr>
            <w:r>
              <w:rPr>
                <w:rFonts w:hint="eastAsia"/>
                <w:highlight w:val="none"/>
              </w:rPr>
              <w:t>治安事件报警救援</w:t>
            </w:r>
          </w:p>
        </w:tc>
      </w:tr>
      <w:tr w14:paraId="52BAABF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38"/>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38"/>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38"/>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38"/>
              <w:bidi w:val="0"/>
              <w:rPr>
                <w:rFonts w:hint="eastAsia"/>
                <w:highlight w:val="none"/>
                <w:lang w:val="en-US" w:eastAsia="zh-CN"/>
              </w:rPr>
            </w:pPr>
            <w:r>
              <w:rPr>
                <w:rFonts w:hint="eastAsia"/>
                <w:highlight w:val="none"/>
              </w:rPr>
              <w:t>气象信息</w:t>
            </w:r>
          </w:p>
        </w:tc>
      </w:tr>
      <w:tr w14:paraId="7D6CF00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38"/>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38"/>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38"/>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38"/>
              <w:bidi w:val="0"/>
              <w:rPr>
                <w:rFonts w:hint="eastAsia"/>
                <w:highlight w:val="none"/>
                <w:lang w:val="en-US" w:eastAsia="zh-CN"/>
              </w:rPr>
            </w:pPr>
            <w:r>
              <w:rPr>
                <w:rFonts w:hint="eastAsia"/>
                <w:highlight w:val="none"/>
              </w:rPr>
              <w:t>电话号码查询</w:t>
            </w:r>
          </w:p>
        </w:tc>
      </w:tr>
      <w:tr w14:paraId="4CFE678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38"/>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38"/>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38"/>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38"/>
              <w:bidi w:val="0"/>
              <w:rPr>
                <w:rFonts w:hint="eastAsia"/>
                <w:highlight w:val="none"/>
                <w:lang w:val="en-US" w:eastAsia="zh-CN"/>
              </w:rPr>
            </w:pPr>
            <w:r>
              <w:rPr>
                <w:rFonts w:hint="eastAsia"/>
                <w:highlight w:val="none"/>
              </w:rPr>
              <w:t>人员伤亡急救</w:t>
            </w:r>
          </w:p>
        </w:tc>
      </w:tr>
      <w:tr w14:paraId="0390A4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38"/>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38"/>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38"/>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38"/>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24"/>
                    <a:srcRect b="6944"/>
                    <a:stretch>
                      <a:fillRect/>
                    </a:stretch>
                  </pic:blipFill>
                  <pic:spPr>
                    <a:xfrm>
                      <a:off x="0" y="0"/>
                      <a:ext cx="4458335" cy="2416810"/>
                    </a:xfrm>
                    <a:prstGeom prst="rect">
                      <a:avLst/>
                    </a:prstGeom>
                    <a:noFill/>
                    <a:ln w="9525">
                      <a:noFill/>
                    </a:ln>
                  </pic:spPr>
                </pic:pic>
              </a:graphicData>
            </a:graphic>
          </wp:inline>
        </w:drawing>
      </w:r>
    </w:p>
    <w:p w14:paraId="741763BE">
      <w:pPr>
        <w:pStyle w:val="15"/>
        <w:bidi w:val="0"/>
        <w:rPr>
          <w:rFonts w:hint="eastAsia"/>
          <w:lang w:val="en-US" w:eastAsia="zh-CN"/>
        </w:rPr>
      </w:pPr>
      <w:r>
        <w:rPr>
          <w:rFonts w:hint="eastAsia"/>
          <w:lang w:val="en-US" w:eastAsia="zh-CN"/>
        </w:rPr>
        <w:t>图5.3</w:t>
      </w:r>
      <w:r>
        <w:rPr>
          <w:rFonts w:hint="default"/>
          <w:lang w:val="en-US" w:eastAsia="zh-CN"/>
        </w:rPr>
        <w:t xml:space="preserve">-1 </w:t>
      </w:r>
      <w:r>
        <w:rPr>
          <w:rFonts w:hint="eastAsia"/>
          <w:lang w:val="en-US" w:eastAsia="zh-CN"/>
        </w:rPr>
        <w:t>应急路线图</w:t>
      </w:r>
    </w:p>
    <w:p w14:paraId="05444003">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99" w:name="_Toc25943"/>
      <w:r>
        <w:rPr>
          <w:rFonts w:hint="eastAsia"/>
          <w:lang w:val="en-US" w:eastAsia="zh-CN"/>
        </w:rPr>
        <w:t>6附件</w:t>
      </w:r>
      <w:bookmarkEnd w:id="67"/>
      <w:bookmarkEnd w:id="68"/>
      <w:bookmarkEnd w:id="69"/>
      <w:bookmarkEnd w:id="70"/>
      <w:bookmarkEnd w:id="71"/>
      <w:bookmarkEnd w:id="72"/>
      <w:bookmarkEnd w:id="73"/>
      <w:bookmarkEnd w:id="74"/>
      <w:bookmarkEnd w:id="99"/>
    </w:p>
    <w:p w14:paraId="4247A973">
      <w:pPr>
        <w:pStyle w:val="3"/>
        <w:bidi w:val="0"/>
        <w:rPr>
          <w:rFonts w:hint="eastAsia"/>
          <w:lang w:val="en-US" w:eastAsia="zh-CN"/>
        </w:rPr>
      </w:pPr>
      <w:bookmarkStart w:id="100" w:name="_Toc20334"/>
      <w:bookmarkStart w:id="101" w:name="_Toc3010"/>
      <w:bookmarkStart w:id="102" w:name="_Toc30563"/>
      <w:bookmarkStart w:id="103" w:name="_Toc5226"/>
      <w:bookmarkStart w:id="104" w:name="_Toc31940"/>
      <w:bookmarkStart w:id="105" w:name="_Toc30117"/>
      <w:bookmarkStart w:id="106" w:name="_Toc18774"/>
      <w:bookmarkStart w:id="107" w:name="_Toc30036"/>
      <w:bookmarkStart w:id="108" w:name="_Toc1391"/>
      <w:r>
        <w:rPr>
          <w:rFonts w:hint="eastAsia"/>
          <w:lang w:val="en-US" w:eastAsia="zh-CN"/>
        </w:rPr>
        <w:t>附件一：工序施工控制要点一览表</w:t>
      </w:r>
      <w:bookmarkEnd w:id="100"/>
      <w:bookmarkEnd w:id="101"/>
      <w:bookmarkEnd w:id="102"/>
      <w:bookmarkEnd w:id="103"/>
      <w:bookmarkEnd w:id="104"/>
      <w:bookmarkEnd w:id="105"/>
      <w:bookmarkEnd w:id="106"/>
      <w:bookmarkEnd w:id="107"/>
      <w:bookmarkEnd w:id="108"/>
    </w:p>
    <w:tbl>
      <w:tblPr>
        <w:tblStyle w:val="29"/>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161"/>
        <w:gridCol w:w="4355"/>
        <w:gridCol w:w="4467"/>
        <w:gridCol w:w="1980"/>
      </w:tblGrid>
      <w:tr w14:paraId="0B2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1C46E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E5EEE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3F3E3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5E32B0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002" w:type="dxa"/>
            <w:gridSpan w:val="3"/>
            <w:vAlign w:val="center"/>
          </w:tcPr>
          <w:p w14:paraId="290A44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355" w:type="dxa"/>
            <w:vMerge w:val="restart"/>
            <w:vAlign w:val="center"/>
          </w:tcPr>
          <w:p w14:paraId="67C02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3F51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7EC1A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11BF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381CB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55EF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242F0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72381A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67EC20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6069B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161" w:type="dxa"/>
            <w:vAlign w:val="center"/>
          </w:tcPr>
          <w:p w14:paraId="0CCCFC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355" w:type="dxa"/>
            <w:vMerge w:val="continue"/>
            <w:vAlign w:val="center"/>
          </w:tcPr>
          <w:p w14:paraId="42F758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0D8920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578071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2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2FDFA1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135419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D88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02E63D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09A7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64C229A6">
      <w:pPr>
        <w:rPr>
          <w:rFonts w:hint="default"/>
          <w:lang w:val="en-US" w:eastAsia="zh-CN"/>
        </w:rPr>
        <w:sectPr>
          <w:headerReference r:id="rId9" w:type="default"/>
          <w:footerReference r:id="rId10"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09" w:name="_Toc15121"/>
      <w:bookmarkStart w:id="110" w:name="_Toc12179"/>
      <w:bookmarkStart w:id="111" w:name="_Toc29358"/>
      <w:bookmarkStart w:id="112" w:name="_Toc21652"/>
      <w:bookmarkStart w:id="113" w:name="_Toc3479"/>
      <w:bookmarkStart w:id="114" w:name="_Toc594"/>
      <w:bookmarkStart w:id="115" w:name="_Toc8810"/>
      <w:bookmarkStart w:id="116" w:name="_Toc1217"/>
      <w:bookmarkStart w:id="117" w:name="_Toc32557"/>
      <w:r>
        <w:rPr>
          <w:rFonts w:hint="eastAsia" w:ascii="宋体" w:hAnsi="宋体" w:eastAsia="宋体" w:cs="宋体"/>
          <w:lang w:val="en-US" w:eastAsia="zh-CN"/>
        </w:rPr>
        <w:t>附件二：工序相关设计图表</w:t>
      </w:r>
      <w:bookmarkEnd w:id="109"/>
      <w:bookmarkEnd w:id="110"/>
      <w:bookmarkEnd w:id="111"/>
      <w:bookmarkEnd w:id="112"/>
      <w:bookmarkEnd w:id="113"/>
      <w:bookmarkEnd w:id="114"/>
      <w:bookmarkEnd w:id="115"/>
      <w:bookmarkEnd w:id="116"/>
      <w:bookmarkEnd w:id="117"/>
    </w:p>
    <w:p w14:paraId="17BAFF10">
      <w:pPr>
        <w:pStyle w:val="14"/>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5274310" cy="4450080"/>
            <wp:effectExtent l="0" t="0" r="254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74310" cy="4450080"/>
                    </a:xfrm>
                    <a:prstGeom prst="rect">
                      <a:avLst/>
                    </a:prstGeom>
                    <a:noFill/>
                    <a:ln>
                      <a:noFill/>
                    </a:ln>
                  </pic:spPr>
                </pic:pic>
              </a:graphicData>
            </a:graphic>
          </wp:inline>
        </w:drawing>
      </w:r>
      <w:r>
        <w:drawing>
          <wp:inline distT="0" distB="0" distL="114300" distR="114300">
            <wp:extent cx="5272405" cy="2079625"/>
            <wp:effectExtent l="0" t="0" r="4445" b="158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5272405" cy="2079625"/>
                    </a:xfrm>
                    <a:prstGeom prst="rect">
                      <a:avLst/>
                    </a:prstGeom>
                    <a:noFill/>
                    <a:ln>
                      <a:noFill/>
                    </a:ln>
                  </pic:spPr>
                </pic:pic>
              </a:graphicData>
            </a:graphic>
          </wp:inline>
        </w:drawing>
      </w:r>
    </w:p>
    <w:p w14:paraId="57F2B5C0">
      <w:pPr>
        <w:rPr>
          <w:rFonts w:hint="eastAsia"/>
          <w:lang w:val="en-US" w:eastAsia="zh-CN"/>
        </w:rPr>
      </w:pPr>
      <w:bookmarkStart w:id="118" w:name="_Toc5839"/>
      <w:r>
        <w:rPr>
          <w:rFonts w:hint="eastAsia"/>
          <w:lang w:val="en-US" w:eastAsia="zh-CN"/>
        </w:rPr>
        <w:br w:type="page"/>
      </w:r>
    </w:p>
    <w:p w14:paraId="2158A187">
      <w:pPr>
        <w:pStyle w:val="3"/>
        <w:bidi w:val="0"/>
        <w:rPr>
          <w:rFonts w:hint="eastAsia"/>
          <w:lang w:val="en-US" w:eastAsia="zh-CN"/>
        </w:rPr>
      </w:pPr>
      <w:bookmarkStart w:id="119" w:name="_Toc5265"/>
      <w:r>
        <w:rPr>
          <w:rFonts w:hint="eastAsia"/>
          <w:lang w:val="en-US" w:eastAsia="zh-CN"/>
        </w:rPr>
        <w:t>附件三：工序施工记录表</w:t>
      </w:r>
      <w:bookmarkEnd w:id="118"/>
      <w:bookmarkEnd w:id="119"/>
    </w:p>
    <w:p w14:paraId="58EEA86E">
      <w:pPr>
        <w:jc w:val="center"/>
        <w:rPr>
          <w:rFonts w:hint="default" w:ascii="仿宋" w:hAnsi="仿宋" w:eastAsia="宋体" w:cs="仿宋"/>
          <w:b/>
          <w:bCs/>
          <w:color w:val="auto"/>
          <w:lang w:val="en-US" w:eastAsia="zh-CN"/>
        </w:rPr>
      </w:pPr>
      <w:bookmarkStart w:id="120" w:name="_Toc20043"/>
      <w:bookmarkStart w:id="121" w:name="_Toc464"/>
      <w:bookmarkStart w:id="122" w:name="_Toc7812"/>
      <w:r>
        <w:rPr>
          <w:rFonts w:hint="eastAsia" w:ascii="仿宋" w:hAnsi="仿宋" w:eastAsia="宋体" w:cs="仿宋"/>
          <w:b/>
          <w:bCs/>
          <w:color w:val="auto"/>
          <w:lang w:val="en-US" w:eastAsia="zh-CN"/>
        </w:rPr>
        <w:t>塔吊安装自检表</w:t>
      </w:r>
    </w:p>
    <w:tbl>
      <w:tblPr>
        <w:tblStyle w:val="2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16"/>
              <w:rPr>
                <w:rFonts w:hint="eastAsia" w:ascii="宋体" w:hAnsi="宋体" w:eastAsia="宋体" w:cs="宋体"/>
                <w:b w:val="0"/>
                <w:bCs w:val="0"/>
                <w:sz w:val="21"/>
                <w:szCs w:val="21"/>
              </w:rPr>
            </w:pPr>
          </w:p>
        </w:tc>
        <w:tc>
          <w:tcPr>
            <w:tcW w:w="1618" w:type="dxa"/>
            <w:gridSpan w:val="2"/>
            <w:vAlign w:val="center"/>
          </w:tcPr>
          <w:p w14:paraId="2F7F18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16"/>
              <w:rPr>
                <w:rFonts w:hint="eastAsia" w:ascii="宋体" w:hAnsi="宋体" w:eastAsia="宋体" w:cs="宋体"/>
                <w:b w:val="0"/>
                <w:bCs w:val="0"/>
                <w:sz w:val="21"/>
                <w:szCs w:val="21"/>
              </w:rPr>
            </w:pPr>
          </w:p>
        </w:tc>
        <w:tc>
          <w:tcPr>
            <w:tcW w:w="3056" w:type="dxa"/>
            <w:vAlign w:val="center"/>
          </w:tcPr>
          <w:p w14:paraId="61957A3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16"/>
              <w:rPr>
                <w:rFonts w:hint="eastAsia" w:ascii="宋体" w:hAnsi="宋体" w:eastAsia="宋体" w:cs="宋体"/>
                <w:b w:val="0"/>
                <w:bCs w:val="0"/>
                <w:sz w:val="21"/>
                <w:szCs w:val="21"/>
              </w:rPr>
            </w:pPr>
          </w:p>
        </w:tc>
        <w:tc>
          <w:tcPr>
            <w:tcW w:w="1603" w:type="dxa"/>
            <w:vAlign w:val="center"/>
          </w:tcPr>
          <w:p w14:paraId="37CC51A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16"/>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16"/>
              <w:rPr>
                <w:rFonts w:hint="eastAsia" w:ascii="宋体" w:hAnsi="宋体" w:eastAsia="宋体" w:cs="宋体"/>
                <w:b w:val="0"/>
                <w:bCs w:val="0"/>
                <w:sz w:val="21"/>
                <w:szCs w:val="21"/>
              </w:rPr>
            </w:pPr>
          </w:p>
        </w:tc>
        <w:tc>
          <w:tcPr>
            <w:tcW w:w="3056" w:type="dxa"/>
            <w:vAlign w:val="center"/>
          </w:tcPr>
          <w:p w14:paraId="39DE5DD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16"/>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16"/>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16"/>
              <w:rPr>
                <w:rFonts w:hint="eastAsia" w:ascii="宋体" w:hAnsi="宋体" w:eastAsia="宋体" w:cs="宋体"/>
                <w:b w:val="0"/>
                <w:bCs w:val="0"/>
                <w:sz w:val="21"/>
                <w:szCs w:val="21"/>
              </w:rPr>
            </w:pPr>
          </w:p>
        </w:tc>
        <w:tc>
          <w:tcPr>
            <w:tcW w:w="5799" w:type="dxa"/>
            <w:gridSpan w:val="3"/>
            <w:vAlign w:val="center"/>
          </w:tcPr>
          <w:p w14:paraId="00AD35D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16"/>
              <w:rPr>
                <w:rFonts w:hint="eastAsia" w:ascii="宋体" w:hAnsi="宋体" w:eastAsia="宋体" w:cs="宋体"/>
                <w:b w:val="0"/>
                <w:bCs w:val="0"/>
                <w:sz w:val="21"/>
                <w:szCs w:val="21"/>
              </w:rPr>
            </w:pPr>
          </w:p>
        </w:tc>
        <w:tc>
          <w:tcPr>
            <w:tcW w:w="1116" w:type="dxa"/>
            <w:vAlign w:val="center"/>
          </w:tcPr>
          <w:p w14:paraId="2B368A3C">
            <w:pPr>
              <w:pStyle w:val="16"/>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16"/>
              <w:rPr>
                <w:rFonts w:hint="eastAsia" w:ascii="宋体" w:hAnsi="宋体" w:eastAsia="宋体" w:cs="宋体"/>
                <w:b w:val="0"/>
                <w:bCs w:val="0"/>
                <w:sz w:val="21"/>
                <w:szCs w:val="21"/>
              </w:rPr>
            </w:pPr>
          </w:p>
        </w:tc>
        <w:tc>
          <w:tcPr>
            <w:tcW w:w="5799" w:type="dxa"/>
            <w:gridSpan w:val="3"/>
            <w:vAlign w:val="center"/>
          </w:tcPr>
          <w:p w14:paraId="606F2BE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16"/>
              <w:rPr>
                <w:rFonts w:hint="eastAsia" w:ascii="宋体" w:hAnsi="宋体" w:eastAsia="宋体" w:cs="宋体"/>
                <w:b w:val="0"/>
                <w:bCs w:val="0"/>
                <w:sz w:val="21"/>
                <w:szCs w:val="21"/>
              </w:rPr>
            </w:pPr>
          </w:p>
        </w:tc>
        <w:tc>
          <w:tcPr>
            <w:tcW w:w="1116" w:type="dxa"/>
            <w:vAlign w:val="center"/>
          </w:tcPr>
          <w:p w14:paraId="5C2C79E0">
            <w:pPr>
              <w:pStyle w:val="16"/>
              <w:rPr>
                <w:rFonts w:hint="eastAsia" w:ascii="宋体" w:hAnsi="宋体" w:eastAsia="宋体" w:cs="宋体"/>
                <w:b w:val="0"/>
                <w:bCs w:val="0"/>
                <w:sz w:val="21"/>
                <w:szCs w:val="21"/>
              </w:rPr>
            </w:pPr>
          </w:p>
        </w:tc>
      </w:tr>
      <w:tr w14:paraId="2B2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16"/>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16"/>
              <w:rPr>
                <w:rFonts w:hint="eastAsia" w:ascii="宋体" w:hAnsi="宋体" w:eastAsia="宋体" w:cs="宋体"/>
                <w:b w:val="0"/>
                <w:bCs w:val="0"/>
                <w:sz w:val="21"/>
                <w:szCs w:val="21"/>
              </w:rPr>
            </w:pPr>
          </w:p>
        </w:tc>
        <w:tc>
          <w:tcPr>
            <w:tcW w:w="5799" w:type="dxa"/>
            <w:gridSpan w:val="3"/>
            <w:vAlign w:val="center"/>
          </w:tcPr>
          <w:p w14:paraId="246BB4C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16"/>
              <w:rPr>
                <w:rFonts w:hint="eastAsia" w:ascii="宋体" w:hAnsi="宋体" w:eastAsia="宋体" w:cs="宋体"/>
                <w:b w:val="0"/>
                <w:bCs w:val="0"/>
                <w:sz w:val="21"/>
                <w:szCs w:val="21"/>
              </w:rPr>
            </w:pPr>
          </w:p>
        </w:tc>
        <w:tc>
          <w:tcPr>
            <w:tcW w:w="1116" w:type="dxa"/>
            <w:vAlign w:val="center"/>
          </w:tcPr>
          <w:p w14:paraId="6F0CAB71">
            <w:pPr>
              <w:pStyle w:val="16"/>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16"/>
              <w:rPr>
                <w:rFonts w:hint="eastAsia" w:ascii="宋体" w:hAnsi="宋体" w:eastAsia="宋体" w:cs="宋体"/>
                <w:b w:val="0"/>
                <w:bCs w:val="0"/>
                <w:sz w:val="21"/>
                <w:szCs w:val="21"/>
              </w:rPr>
            </w:pPr>
          </w:p>
        </w:tc>
        <w:tc>
          <w:tcPr>
            <w:tcW w:w="5799" w:type="dxa"/>
            <w:gridSpan w:val="3"/>
            <w:vAlign w:val="center"/>
          </w:tcPr>
          <w:p w14:paraId="1510C93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16"/>
              <w:rPr>
                <w:rFonts w:hint="eastAsia" w:ascii="宋体" w:hAnsi="宋体" w:eastAsia="宋体" w:cs="宋体"/>
                <w:b w:val="0"/>
                <w:bCs w:val="0"/>
                <w:sz w:val="21"/>
                <w:szCs w:val="21"/>
              </w:rPr>
            </w:pPr>
          </w:p>
        </w:tc>
        <w:tc>
          <w:tcPr>
            <w:tcW w:w="1116" w:type="dxa"/>
            <w:vAlign w:val="center"/>
          </w:tcPr>
          <w:p w14:paraId="44E098FA">
            <w:pPr>
              <w:pStyle w:val="16"/>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16"/>
              <w:rPr>
                <w:rFonts w:hint="eastAsia" w:ascii="宋体" w:hAnsi="宋体" w:eastAsia="宋体" w:cs="宋体"/>
                <w:b w:val="0"/>
                <w:bCs w:val="0"/>
                <w:sz w:val="21"/>
                <w:szCs w:val="21"/>
              </w:rPr>
            </w:pPr>
          </w:p>
        </w:tc>
        <w:tc>
          <w:tcPr>
            <w:tcW w:w="5799" w:type="dxa"/>
            <w:gridSpan w:val="3"/>
            <w:vAlign w:val="center"/>
          </w:tcPr>
          <w:p w14:paraId="6F1B5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16"/>
              <w:rPr>
                <w:rFonts w:hint="eastAsia" w:ascii="宋体" w:hAnsi="宋体" w:eastAsia="宋体" w:cs="宋体"/>
                <w:b w:val="0"/>
                <w:bCs w:val="0"/>
                <w:sz w:val="21"/>
                <w:szCs w:val="21"/>
              </w:rPr>
            </w:pPr>
          </w:p>
        </w:tc>
        <w:tc>
          <w:tcPr>
            <w:tcW w:w="1116" w:type="dxa"/>
            <w:vAlign w:val="center"/>
          </w:tcPr>
          <w:p w14:paraId="3B45F008">
            <w:pPr>
              <w:pStyle w:val="16"/>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16"/>
              <w:rPr>
                <w:rFonts w:hint="eastAsia" w:ascii="宋体" w:hAnsi="宋体" w:eastAsia="宋体" w:cs="宋体"/>
                <w:b w:val="0"/>
                <w:bCs w:val="0"/>
                <w:sz w:val="21"/>
                <w:szCs w:val="21"/>
              </w:rPr>
            </w:pPr>
          </w:p>
        </w:tc>
        <w:tc>
          <w:tcPr>
            <w:tcW w:w="5799" w:type="dxa"/>
            <w:gridSpan w:val="3"/>
            <w:vAlign w:val="center"/>
          </w:tcPr>
          <w:p w14:paraId="6700341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16"/>
              <w:rPr>
                <w:rFonts w:hint="eastAsia" w:ascii="宋体" w:hAnsi="宋体" w:eastAsia="宋体" w:cs="宋体"/>
                <w:b w:val="0"/>
                <w:bCs w:val="0"/>
                <w:sz w:val="21"/>
                <w:szCs w:val="21"/>
              </w:rPr>
            </w:pPr>
          </w:p>
        </w:tc>
        <w:tc>
          <w:tcPr>
            <w:tcW w:w="1116" w:type="dxa"/>
            <w:vAlign w:val="center"/>
          </w:tcPr>
          <w:p w14:paraId="412F5C3D">
            <w:pPr>
              <w:pStyle w:val="16"/>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16"/>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16"/>
              <w:rPr>
                <w:rFonts w:hint="eastAsia" w:ascii="宋体" w:hAnsi="宋体" w:eastAsia="宋体" w:cs="宋体"/>
                <w:b w:val="0"/>
                <w:bCs w:val="0"/>
                <w:sz w:val="21"/>
                <w:szCs w:val="21"/>
              </w:rPr>
            </w:pPr>
          </w:p>
        </w:tc>
        <w:tc>
          <w:tcPr>
            <w:tcW w:w="5799" w:type="dxa"/>
            <w:gridSpan w:val="3"/>
            <w:vAlign w:val="center"/>
          </w:tcPr>
          <w:p w14:paraId="00E3F1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16"/>
              <w:rPr>
                <w:rFonts w:hint="eastAsia" w:ascii="宋体" w:hAnsi="宋体" w:eastAsia="宋体" w:cs="宋体"/>
                <w:b w:val="0"/>
                <w:bCs w:val="0"/>
                <w:sz w:val="21"/>
                <w:szCs w:val="21"/>
              </w:rPr>
            </w:pPr>
          </w:p>
        </w:tc>
        <w:tc>
          <w:tcPr>
            <w:tcW w:w="1116" w:type="dxa"/>
            <w:vAlign w:val="center"/>
          </w:tcPr>
          <w:p w14:paraId="7DEC5B29">
            <w:pPr>
              <w:pStyle w:val="16"/>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16"/>
              <w:rPr>
                <w:rFonts w:hint="eastAsia" w:ascii="宋体" w:hAnsi="宋体" w:eastAsia="宋体" w:cs="宋体"/>
                <w:b w:val="0"/>
                <w:bCs w:val="0"/>
                <w:sz w:val="21"/>
                <w:szCs w:val="21"/>
              </w:rPr>
            </w:pPr>
          </w:p>
        </w:tc>
        <w:tc>
          <w:tcPr>
            <w:tcW w:w="5799" w:type="dxa"/>
            <w:gridSpan w:val="3"/>
            <w:vAlign w:val="center"/>
          </w:tcPr>
          <w:p w14:paraId="08E08027">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16"/>
              <w:rPr>
                <w:rFonts w:hint="eastAsia" w:ascii="宋体" w:hAnsi="宋体" w:eastAsia="宋体" w:cs="宋体"/>
                <w:b w:val="0"/>
                <w:bCs w:val="0"/>
                <w:sz w:val="21"/>
                <w:szCs w:val="21"/>
              </w:rPr>
            </w:pPr>
          </w:p>
        </w:tc>
        <w:tc>
          <w:tcPr>
            <w:tcW w:w="1116" w:type="dxa"/>
            <w:vAlign w:val="center"/>
          </w:tcPr>
          <w:p w14:paraId="6B516E82">
            <w:pPr>
              <w:pStyle w:val="16"/>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16"/>
              <w:rPr>
                <w:rFonts w:hint="eastAsia" w:ascii="宋体" w:hAnsi="宋体" w:eastAsia="宋体" w:cs="宋体"/>
                <w:b w:val="0"/>
                <w:bCs w:val="0"/>
                <w:sz w:val="21"/>
                <w:szCs w:val="21"/>
              </w:rPr>
            </w:pPr>
          </w:p>
        </w:tc>
        <w:tc>
          <w:tcPr>
            <w:tcW w:w="5799" w:type="dxa"/>
            <w:gridSpan w:val="3"/>
            <w:vAlign w:val="center"/>
          </w:tcPr>
          <w:p w14:paraId="6D6E216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16"/>
              <w:rPr>
                <w:rFonts w:hint="eastAsia" w:ascii="宋体" w:hAnsi="宋体" w:eastAsia="宋体" w:cs="宋体"/>
                <w:b w:val="0"/>
                <w:bCs w:val="0"/>
                <w:sz w:val="21"/>
                <w:szCs w:val="21"/>
              </w:rPr>
            </w:pPr>
          </w:p>
        </w:tc>
        <w:tc>
          <w:tcPr>
            <w:tcW w:w="1116" w:type="dxa"/>
            <w:vAlign w:val="center"/>
          </w:tcPr>
          <w:p w14:paraId="070025B8">
            <w:pPr>
              <w:pStyle w:val="16"/>
              <w:rPr>
                <w:rFonts w:hint="eastAsia" w:ascii="宋体" w:hAnsi="宋体" w:eastAsia="宋体" w:cs="宋体"/>
                <w:b w:val="0"/>
                <w:bCs w:val="0"/>
                <w:sz w:val="21"/>
                <w:szCs w:val="21"/>
              </w:rPr>
            </w:pPr>
          </w:p>
        </w:tc>
      </w:tr>
      <w:tr w14:paraId="089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16"/>
              <w:rPr>
                <w:rFonts w:hint="eastAsia" w:ascii="宋体" w:hAnsi="宋体" w:eastAsia="宋体" w:cs="宋体"/>
                <w:b w:val="0"/>
                <w:bCs w:val="0"/>
                <w:sz w:val="21"/>
                <w:szCs w:val="21"/>
              </w:rPr>
            </w:pPr>
          </w:p>
        </w:tc>
        <w:tc>
          <w:tcPr>
            <w:tcW w:w="5799" w:type="dxa"/>
            <w:gridSpan w:val="3"/>
            <w:vAlign w:val="center"/>
          </w:tcPr>
          <w:p w14:paraId="6672A5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16"/>
              <w:rPr>
                <w:rFonts w:hint="eastAsia" w:ascii="宋体" w:hAnsi="宋体" w:eastAsia="宋体" w:cs="宋体"/>
                <w:b w:val="0"/>
                <w:bCs w:val="0"/>
                <w:sz w:val="21"/>
                <w:szCs w:val="21"/>
              </w:rPr>
            </w:pPr>
          </w:p>
        </w:tc>
        <w:tc>
          <w:tcPr>
            <w:tcW w:w="1116" w:type="dxa"/>
            <w:vAlign w:val="center"/>
          </w:tcPr>
          <w:p w14:paraId="3724ED34">
            <w:pPr>
              <w:pStyle w:val="16"/>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16"/>
              <w:rPr>
                <w:rFonts w:hint="eastAsia" w:ascii="宋体" w:hAnsi="宋体" w:eastAsia="宋体" w:cs="宋体"/>
                <w:b w:val="0"/>
                <w:bCs w:val="0"/>
                <w:sz w:val="21"/>
                <w:szCs w:val="21"/>
              </w:rPr>
            </w:pPr>
          </w:p>
        </w:tc>
        <w:tc>
          <w:tcPr>
            <w:tcW w:w="5799" w:type="dxa"/>
            <w:gridSpan w:val="3"/>
            <w:vAlign w:val="center"/>
          </w:tcPr>
          <w:p w14:paraId="232BEE7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16"/>
              <w:rPr>
                <w:rFonts w:hint="eastAsia" w:ascii="宋体" w:hAnsi="宋体" w:eastAsia="宋体" w:cs="宋体"/>
                <w:b w:val="0"/>
                <w:bCs w:val="0"/>
                <w:sz w:val="21"/>
                <w:szCs w:val="21"/>
              </w:rPr>
            </w:pPr>
          </w:p>
        </w:tc>
        <w:tc>
          <w:tcPr>
            <w:tcW w:w="1116" w:type="dxa"/>
            <w:vAlign w:val="center"/>
          </w:tcPr>
          <w:p w14:paraId="0EE6C325">
            <w:pPr>
              <w:pStyle w:val="16"/>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16"/>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16"/>
              <w:rPr>
                <w:rFonts w:hint="eastAsia" w:ascii="宋体" w:hAnsi="宋体" w:eastAsia="宋体" w:cs="宋体"/>
                <w:b w:val="0"/>
                <w:bCs w:val="0"/>
                <w:sz w:val="21"/>
                <w:szCs w:val="21"/>
              </w:rPr>
            </w:pPr>
          </w:p>
        </w:tc>
        <w:tc>
          <w:tcPr>
            <w:tcW w:w="5799" w:type="dxa"/>
            <w:gridSpan w:val="3"/>
            <w:vAlign w:val="center"/>
          </w:tcPr>
          <w:p w14:paraId="60F6032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16"/>
              <w:rPr>
                <w:rFonts w:hint="eastAsia" w:ascii="宋体" w:hAnsi="宋体" w:eastAsia="宋体" w:cs="宋体"/>
                <w:b w:val="0"/>
                <w:bCs w:val="0"/>
                <w:sz w:val="21"/>
                <w:szCs w:val="21"/>
              </w:rPr>
            </w:pPr>
          </w:p>
        </w:tc>
        <w:tc>
          <w:tcPr>
            <w:tcW w:w="1116" w:type="dxa"/>
            <w:vAlign w:val="center"/>
          </w:tcPr>
          <w:p w14:paraId="4B6CF9C0">
            <w:pPr>
              <w:pStyle w:val="16"/>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16"/>
              <w:rPr>
                <w:rFonts w:hint="eastAsia" w:ascii="宋体" w:hAnsi="宋体" w:eastAsia="宋体" w:cs="宋体"/>
                <w:b w:val="0"/>
                <w:bCs w:val="0"/>
                <w:sz w:val="21"/>
                <w:szCs w:val="21"/>
              </w:rPr>
            </w:pPr>
          </w:p>
        </w:tc>
        <w:tc>
          <w:tcPr>
            <w:tcW w:w="5799" w:type="dxa"/>
            <w:gridSpan w:val="3"/>
            <w:vAlign w:val="center"/>
          </w:tcPr>
          <w:p w14:paraId="1EC8D53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16"/>
              <w:rPr>
                <w:rFonts w:hint="eastAsia" w:ascii="宋体" w:hAnsi="宋体" w:eastAsia="宋体" w:cs="宋体"/>
                <w:b w:val="0"/>
                <w:bCs w:val="0"/>
                <w:sz w:val="21"/>
                <w:szCs w:val="21"/>
              </w:rPr>
            </w:pPr>
          </w:p>
        </w:tc>
        <w:tc>
          <w:tcPr>
            <w:tcW w:w="1116" w:type="dxa"/>
            <w:vAlign w:val="center"/>
          </w:tcPr>
          <w:p w14:paraId="0D2C82CD">
            <w:pPr>
              <w:pStyle w:val="16"/>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16"/>
              <w:rPr>
                <w:rFonts w:hint="eastAsia" w:ascii="宋体" w:hAnsi="宋体" w:eastAsia="宋体" w:cs="宋体"/>
                <w:b w:val="0"/>
                <w:bCs w:val="0"/>
                <w:sz w:val="21"/>
                <w:szCs w:val="21"/>
              </w:rPr>
            </w:pPr>
          </w:p>
        </w:tc>
        <w:tc>
          <w:tcPr>
            <w:tcW w:w="5799" w:type="dxa"/>
            <w:gridSpan w:val="3"/>
            <w:vAlign w:val="center"/>
          </w:tcPr>
          <w:p w14:paraId="4494F1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16"/>
              <w:rPr>
                <w:rFonts w:hint="eastAsia" w:ascii="宋体" w:hAnsi="宋体" w:eastAsia="宋体" w:cs="宋体"/>
                <w:b w:val="0"/>
                <w:bCs w:val="0"/>
                <w:sz w:val="21"/>
                <w:szCs w:val="21"/>
              </w:rPr>
            </w:pPr>
          </w:p>
        </w:tc>
        <w:tc>
          <w:tcPr>
            <w:tcW w:w="1116" w:type="dxa"/>
            <w:vAlign w:val="center"/>
          </w:tcPr>
          <w:p w14:paraId="36759E08">
            <w:pPr>
              <w:pStyle w:val="16"/>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16"/>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16"/>
              <w:rPr>
                <w:rFonts w:hint="eastAsia" w:ascii="宋体" w:hAnsi="宋体" w:eastAsia="宋体" w:cs="宋体"/>
                <w:b w:val="0"/>
                <w:bCs w:val="0"/>
                <w:sz w:val="21"/>
                <w:szCs w:val="21"/>
              </w:rPr>
            </w:pPr>
          </w:p>
        </w:tc>
        <w:tc>
          <w:tcPr>
            <w:tcW w:w="5799" w:type="dxa"/>
            <w:gridSpan w:val="3"/>
            <w:vAlign w:val="center"/>
          </w:tcPr>
          <w:p w14:paraId="218C5AA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16"/>
              <w:rPr>
                <w:rFonts w:hint="eastAsia" w:ascii="宋体" w:hAnsi="宋体" w:eastAsia="宋体" w:cs="宋体"/>
                <w:b w:val="0"/>
                <w:bCs w:val="0"/>
                <w:sz w:val="21"/>
                <w:szCs w:val="21"/>
              </w:rPr>
            </w:pPr>
          </w:p>
        </w:tc>
        <w:tc>
          <w:tcPr>
            <w:tcW w:w="1116" w:type="dxa"/>
            <w:vAlign w:val="center"/>
          </w:tcPr>
          <w:p w14:paraId="229D2CB3">
            <w:pPr>
              <w:pStyle w:val="16"/>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16"/>
              <w:rPr>
                <w:rFonts w:hint="eastAsia" w:ascii="宋体" w:hAnsi="宋体" w:eastAsia="宋体" w:cs="宋体"/>
                <w:b w:val="0"/>
                <w:bCs w:val="0"/>
                <w:sz w:val="21"/>
                <w:szCs w:val="21"/>
              </w:rPr>
            </w:pPr>
          </w:p>
        </w:tc>
        <w:tc>
          <w:tcPr>
            <w:tcW w:w="5799" w:type="dxa"/>
            <w:gridSpan w:val="3"/>
            <w:vAlign w:val="center"/>
          </w:tcPr>
          <w:p w14:paraId="511141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16"/>
              <w:rPr>
                <w:rFonts w:hint="eastAsia" w:ascii="宋体" w:hAnsi="宋体" w:eastAsia="宋体" w:cs="宋体"/>
                <w:b w:val="0"/>
                <w:bCs w:val="0"/>
                <w:sz w:val="21"/>
                <w:szCs w:val="21"/>
              </w:rPr>
            </w:pPr>
          </w:p>
        </w:tc>
        <w:tc>
          <w:tcPr>
            <w:tcW w:w="1116" w:type="dxa"/>
            <w:vAlign w:val="center"/>
          </w:tcPr>
          <w:p w14:paraId="25F0D72B">
            <w:pPr>
              <w:pStyle w:val="16"/>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16"/>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16"/>
              <w:rPr>
                <w:rFonts w:hint="eastAsia" w:ascii="宋体" w:hAnsi="宋体" w:eastAsia="宋体" w:cs="宋体"/>
                <w:b w:val="0"/>
                <w:bCs w:val="0"/>
                <w:sz w:val="21"/>
                <w:szCs w:val="21"/>
              </w:rPr>
            </w:pPr>
          </w:p>
        </w:tc>
        <w:tc>
          <w:tcPr>
            <w:tcW w:w="5799" w:type="dxa"/>
            <w:gridSpan w:val="3"/>
            <w:vAlign w:val="center"/>
          </w:tcPr>
          <w:p w14:paraId="32A5AC4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16"/>
              <w:rPr>
                <w:rFonts w:hint="eastAsia" w:ascii="宋体" w:hAnsi="宋体" w:eastAsia="宋体" w:cs="宋体"/>
                <w:b w:val="0"/>
                <w:bCs w:val="0"/>
                <w:sz w:val="21"/>
                <w:szCs w:val="21"/>
              </w:rPr>
            </w:pPr>
          </w:p>
        </w:tc>
        <w:tc>
          <w:tcPr>
            <w:tcW w:w="1116" w:type="dxa"/>
            <w:vAlign w:val="center"/>
          </w:tcPr>
          <w:p w14:paraId="7FC6891C">
            <w:pPr>
              <w:pStyle w:val="16"/>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16"/>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16"/>
              <w:rPr>
                <w:rFonts w:hint="eastAsia" w:ascii="宋体" w:hAnsi="宋体" w:eastAsia="宋体" w:cs="宋体"/>
                <w:b w:val="0"/>
                <w:bCs w:val="0"/>
                <w:sz w:val="21"/>
                <w:szCs w:val="21"/>
              </w:rPr>
            </w:pPr>
          </w:p>
        </w:tc>
        <w:tc>
          <w:tcPr>
            <w:tcW w:w="5799" w:type="dxa"/>
            <w:gridSpan w:val="3"/>
            <w:vAlign w:val="center"/>
          </w:tcPr>
          <w:p w14:paraId="6F2A6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16"/>
              <w:rPr>
                <w:rFonts w:hint="eastAsia" w:ascii="宋体" w:hAnsi="宋体" w:eastAsia="宋体" w:cs="宋体"/>
                <w:b w:val="0"/>
                <w:bCs w:val="0"/>
                <w:sz w:val="21"/>
                <w:szCs w:val="21"/>
              </w:rPr>
            </w:pPr>
          </w:p>
        </w:tc>
        <w:tc>
          <w:tcPr>
            <w:tcW w:w="1116" w:type="dxa"/>
            <w:vAlign w:val="center"/>
          </w:tcPr>
          <w:p w14:paraId="1EBA62E1">
            <w:pPr>
              <w:pStyle w:val="16"/>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16"/>
              <w:rPr>
                <w:rFonts w:hint="eastAsia" w:ascii="宋体" w:hAnsi="宋体" w:eastAsia="宋体" w:cs="宋体"/>
                <w:b w:val="0"/>
                <w:bCs w:val="0"/>
                <w:sz w:val="21"/>
                <w:szCs w:val="21"/>
              </w:rPr>
            </w:pPr>
          </w:p>
        </w:tc>
        <w:tc>
          <w:tcPr>
            <w:tcW w:w="5799" w:type="dxa"/>
            <w:gridSpan w:val="3"/>
            <w:vAlign w:val="center"/>
          </w:tcPr>
          <w:p w14:paraId="29FA90E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16"/>
              <w:rPr>
                <w:rFonts w:hint="eastAsia" w:ascii="宋体" w:hAnsi="宋体" w:eastAsia="宋体" w:cs="宋体"/>
                <w:b w:val="0"/>
                <w:bCs w:val="0"/>
                <w:sz w:val="21"/>
                <w:szCs w:val="21"/>
              </w:rPr>
            </w:pPr>
          </w:p>
        </w:tc>
        <w:tc>
          <w:tcPr>
            <w:tcW w:w="1116" w:type="dxa"/>
            <w:vAlign w:val="center"/>
          </w:tcPr>
          <w:p w14:paraId="630D5023">
            <w:pPr>
              <w:pStyle w:val="16"/>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16"/>
              <w:rPr>
                <w:rFonts w:hint="eastAsia" w:ascii="宋体" w:hAnsi="宋体" w:eastAsia="宋体" w:cs="宋体"/>
                <w:b w:val="0"/>
                <w:bCs w:val="0"/>
                <w:sz w:val="21"/>
                <w:szCs w:val="21"/>
              </w:rPr>
            </w:pPr>
          </w:p>
        </w:tc>
        <w:tc>
          <w:tcPr>
            <w:tcW w:w="5799" w:type="dxa"/>
            <w:gridSpan w:val="3"/>
            <w:vAlign w:val="center"/>
          </w:tcPr>
          <w:p w14:paraId="548E99F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16"/>
              <w:rPr>
                <w:rFonts w:hint="eastAsia" w:ascii="宋体" w:hAnsi="宋体" w:eastAsia="宋体" w:cs="宋体"/>
                <w:b w:val="0"/>
                <w:bCs w:val="0"/>
                <w:sz w:val="21"/>
                <w:szCs w:val="21"/>
              </w:rPr>
            </w:pPr>
          </w:p>
        </w:tc>
        <w:tc>
          <w:tcPr>
            <w:tcW w:w="1116" w:type="dxa"/>
            <w:vAlign w:val="center"/>
          </w:tcPr>
          <w:p w14:paraId="6282BA68">
            <w:pPr>
              <w:pStyle w:val="16"/>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16"/>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16"/>
              <w:rPr>
                <w:rFonts w:hint="eastAsia" w:ascii="宋体" w:hAnsi="宋体" w:eastAsia="宋体" w:cs="宋体"/>
                <w:b w:val="0"/>
                <w:bCs w:val="0"/>
                <w:sz w:val="21"/>
                <w:szCs w:val="21"/>
              </w:rPr>
            </w:pPr>
          </w:p>
        </w:tc>
        <w:tc>
          <w:tcPr>
            <w:tcW w:w="5799" w:type="dxa"/>
            <w:gridSpan w:val="3"/>
            <w:vAlign w:val="center"/>
          </w:tcPr>
          <w:p w14:paraId="7C15B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16"/>
              <w:rPr>
                <w:rFonts w:hint="eastAsia" w:ascii="宋体" w:hAnsi="宋体" w:eastAsia="宋体" w:cs="宋体"/>
                <w:b w:val="0"/>
                <w:bCs w:val="0"/>
                <w:sz w:val="21"/>
                <w:szCs w:val="21"/>
              </w:rPr>
            </w:pPr>
          </w:p>
        </w:tc>
        <w:tc>
          <w:tcPr>
            <w:tcW w:w="1116" w:type="dxa"/>
            <w:vAlign w:val="center"/>
          </w:tcPr>
          <w:p w14:paraId="6C4BA362">
            <w:pPr>
              <w:pStyle w:val="16"/>
              <w:rPr>
                <w:rFonts w:hint="eastAsia" w:ascii="宋体" w:hAnsi="宋体" w:eastAsia="宋体" w:cs="宋体"/>
                <w:b w:val="0"/>
                <w:bCs w:val="0"/>
                <w:sz w:val="21"/>
                <w:szCs w:val="21"/>
              </w:rPr>
            </w:pPr>
          </w:p>
        </w:tc>
      </w:tr>
      <w:tr w14:paraId="0AD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16"/>
              <w:rPr>
                <w:rFonts w:hint="eastAsia" w:ascii="宋体" w:hAnsi="宋体" w:eastAsia="宋体" w:cs="宋体"/>
                <w:b w:val="0"/>
                <w:bCs w:val="0"/>
                <w:sz w:val="21"/>
                <w:szCs w:val="21"/>
              </w:rPr>
            </w:pPr>
          </w:p>
        </w:tc>
        <w:tc>
          <w:tcPr>
            <w:tcW w:w="5799" w:type="dxa"/>
            <w:gridSpan w:val="3"/>
            <w:vAlign w:val="center"/>
          </w:tcPr>
          <w:p w14:paraId="32F62FA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16"/>
              <w:rPr>
                <w:rFonts w:hint="eastAsia" w:ascii="宋体" w:hAnsi="宋体" w:eastAsia="宋体" w:cs="宋体"/>
                <w:b w:val="0"/>
                <w:bCs w:val="0"/>
                <w:sz w:val="21"/>
                <w:szCs w:val="21"/>
              </w:rPr>
            </w:pPr>
          </w:p>
        </w:tc>
        <w:tc>
          <w:tcPr>
            <w:tcW w:w="1116" w:type="dxa"/>
            <w:vAlign w:val="center"/>
          </w:tcPr>
          <w:p w14:paraId="0108B9C0">
            <w:pPr>
              <w:pStyle w:val="16"/>
              <w:rPr>
                <w:rFonts w:hint="eastAsia" w:ascii="宋体" w:hAnsi="宋体" w:eastAsia="宋体" w:cs="宋体"/>
                <w:b w:val="0"/>
                <w:bCs w:val="0"/>
                <w:sz w:val="21"/>
                <w:szCs w:val="21"/>
              </w:rPr>
            </w:pPr>
          </w:p>
        </w:tc>
      </w:tr>
      <w:tr w14:paraId="5F5E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16"/>
              <w:rPr>
                <w:rFonts w:hint="eastAsia" w:ascii="宋体" w:hAnsi="宋体" w:eastAsia="宋体" w:cs="宋体"/>
                <w:b w:val="0"/>
                <w:bCs w:val="0"/>
                <w:sz w:val="21"/>
                <w:szCs w:val="21"/>
              </w:rPr>
            </w:pPr>
          </w:p>
        </w:tc>
        <w:tc>
          <w:tcPr>
            <w:tcW w:w="5799" w:type="dxa"/>
            <w:gridSpan w:val="3"/>
            <w:vAlign w:val="center"/>
          </w:tcPr>
          <w:p w14:paraId="17318CB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16"/>
              <w:rPr>
                <w:rFonts w:hint="eastAsia" w:ascii="宋体" w:hAnsi="宋体" w:eastAsia="宋体" w:cs="宋体"/>
                <w:b w:val="0"/>
                <w:bCs w:val="0"/>
                <w:sz w:val="21"/>
                <w:szCs w:val="21"/>
              </w:rPr>
            </w:pPr>
          </w:p>
        </w:tc>
        <w:tc>
          <w:tcPr>
            <w:tcW w:w="1116" w:type="dxa"/>
            <w:vAlign w:val="center"/>
          </w:tcPr>
          <w:p w14:paraId="7D0422A9">
            <w:pPr>
              <w:pStyle w:val="16"/>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16"/>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16"/>
              <w:rPr>
                <w:rFonts w:hint="eastAsia" w:ascii="宋体" w:hAnsi="宋体" w:eastAsia="宋体" w:cs="宋体"/>
                <w:b w:val="0"/>
                <w:bCs w:val="0"/>
                <w:sz w:val="21"/>
                <w:szCs w:val="21"/>
              </w:rPr>
            </w:pPr>
          </w:p>
        </w:tc>
        <w:tc>
          <w:tcPr>
            <w:tcW w:w="5799" w:type="dxa"/>
            <w:gridSpan w:val="3"/>
            <w:vAlign w:val="center"/>
          </w:tcPr>
          <w:p w14:paraId="05E54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16"/>
              <w:rPr>
                <w:rFonts w:hint="eastAsia" w:ascii="宋体" w:hAnsi="宋体" w:eastAsia="宋体" w:cs="宋体"/>
                <w:b w:val="0"/>
                <w:bCs w:val="0"/>
                <w:sz w:val="21"/>
                <w:szCs w:val="21"/>
              </w:rPr>
            </w:pPr>
          </w:p>
        </w:tc>
        <w:tc>
          <w:tcPr>
            <w:tcW w:w="1116" w:type="dxa"/>
            <w:vAlign w:val="center"/>
          </w:tcPr>
          <w:p w14:paraId="31A96D08">
            <w:pPr>
              <w:pStyle w:val="16"/>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16"/>
              <w:rPr>
                <w:rFonts w:hint="eastAsia" w:ascii="宋体" w:hAnsi="宋体" w:eastAsia="宋体" w:cs="宋体"/>
                <w:b w:val="0"/>
                <w:bCs w:val="0"/>
                <w:sz w:val="21"/>
                <w:szCs w:val="21"/>
              </w:rPr>
            </w:pPr>
          </w:p>
        </w:tc>
        <w:tc>
          <w:tcPr>
            <w:tcW w:w="5799" w:type="dxa"/>
            <w:gridSpan w:val="3"/>
            <w:vAlign w:val="center"/>
          </w:tcPr>
          <w:p w14:paraId="1AB66AE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16"/>
              <w:rPr>
                <w:rFonts w:hint="eastAsia" w:ascii="宋体" w:hAnsi="宋体" w:eastAsia="宋体" w:cs="宋体"/>
                <w:b w:val="0"/>
                <w:bCs w:val="0"/>
                <w:sz w:val="21"/>
                <w:szCs w:val="21"/>
              </w:rPr>
            </w:pPr>
          </w:p>
        </w:tc>
        <w:tc>
          <w:tcPr>
            <w:tcW w:w="1116" w:type="dxa"/>
            <w:vAlign w:val="center"/>
          </w:tcPr>
          <w:p w14:paraId="4719CB72">
            <w:pPr>
              <w:pStyle w:val="16"/>
              <w:rPr>
                <w:rFonts w:hint="eastAsia" w:ascii="宋体" w:hAnsi="宋体" w:eastAsia="宋体" w:cs="宋体"/>
                <w:b w:val="0"/>
                <w:bCs w:val="0"/>
                <w:sz w:val="21"/>
                <w:szCs w:val="21"/>
              </w:rPr>
            </w:pPr>
          </w:p>
        </w:tc>
      </w:tr>
      <w:tr w14:paraId="0E3C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16"/>
              <w:rPr>
                <w:rFonts w:hint="eastAsia" w:ascii="宋体" w:hAnsi="宋体" w:eastAsia="宋体" w:cs="宋体"/>
                <w:b w:val="0"/>
                <w:bCs w:val="0"/>
                <w:sz w:val="21"/>
                <w:szCs w:val="21"/>
              </w:rPr>
            </w:pPr>
          </w:p>
        </w:tc>
        <w:tc>
          <w:tcPr>
            <w:tcW w:w="5799" w:type="dxa"/>
            <w:gridSpan w:val="3"/>
            <w:vAlign w:val="center"/>
          </w:tcPr>
          <w:p w14:paraId="67BBA6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16"/>
              <w:rPr>
                <w:rFonts w:hint="eastAsia" w:ascii="宋体" w:hAnsi="宋体" w:eastAsia="宋体" w:cs="宋体"/>
                <w:b w:val="0"/>
                <w:bCs w:val="0"/>
                <w:sz w:val="21"/>
                <w:szCs w:val="21"/>
              </w:rPr>
            </w:pPr>
          </w:p>
        </w:tc>
        <w:tc>
          <w:tcPr>
            <w:tcW w:w="1116" w:type="dxa"/>
            <w:vAlign w:val="center"/>
          </w:tcPr>
          <w:p w14:paraId="0C93E3BE">
            <w:pPr>
              <w:pStyle w:val="16"/>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16"/>
              <w:rPr>
                <w:rFonts w:hint="eastAsia" w:ascii="宋体" w:hAnsi="宋体" w:eastAsia="宋体" w:cs="宋体"/>
                <w:b w:val="0"/>
                <w:bCs w:val="0"/>
                <w:sz w:val="21"/>
                <w:szCs w:val="21"/>
              </w:rPr>
            </w:pPr>
          </w:p>
        </w:tc>
        <w:tc>
          <w:tcPr>
            <w:tcW w:w="5799" w:type="dxa"/>
            <w:gridSpan w:val="3"/>
            <w:vAlign w:val="center"/>
          </w:tcPr>
          <w:p w14:paraId="290BA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16"/>
              <w:rPr>
                <w:rFonts w:hint="eastAsia" w:ascii="宋体" w:hAnsi="宋体" w:eastAsia="宋体" w:cs="宋体"/>
                <w:b w:val="0"/>
                <w:bCs w:val="0"/>
                <w:sz w:val="21"/>
                <w:szCs w:val="21"/>
              </w:rPr>
            </w:pPr>
          </w:p>
        </w:tc>
        <w:tc>
          <w:tcPr>
            <w:tcW w:w="1116" w:type="dxa"/>
            <w:vAlign w:val="center"/>
          </w:tcPr>
          <w:p w14:paraId="7EE8BBA8">
            <w:pPr>
              <w:pStyle w:val="16"/>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16"/>
              <w:rPr>
                <w:rFonts w:hint="eastAsia" w:ascii="宋体" w:hAnsi="宋体" w:eastAsia="宋体" w:cs="宋体"/>
                <w:b w:val="0"/>
                <w:bCs w:val="0"/>
                <w:sz w:val="21"/>
                <w:szCs w:val="21"/>
              </w:rPr>
            </w:pPr>
          </w:p>
        </w:tc>
        <w:tc>
          <w:tcPr>
            <w:tcW w:w="5799" w:type="dxa"/>
            <w:gridSpan w:val="3"/>
            <w:vAlign w:val="center"/>
          </w:tcPr>
          <w:p w14:paraId="12CD117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16"/>
              <w:rPr>
                <w:rFonts w:hint="eastAsia" w:ascii="宋体" w:hAnsi="宋体" w:eastAsia="宋体" w:cs="宋体"/>
                <w:b w:val="0"/>
                <w:bCs w:val="0"/>
                <w:sz w:val="21"/>
                <w:szCs w:val="21"/>
              </w:rPr>
            </w:pPr>
          </w:p>
        </w:tc>
        <w:tc>
          <w:tcPr>
            <w:tcW w:w="1116" w:type="dxa"/>
            <w:vAlign w:val="center"/>
          </w:tcPr>
          <w:p w14:paraId="765F51FA">
            <w:pPr>
              <w:pStyle w:val="16"/>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16"/>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16"/>
              <w:rPr>
                <w:rFonts w:hint="eastAsia" w:ascii="宋体" w:hAnsi="宋体" w:eastAsia="宋体" w:cs="宋体"/>
                <w:b w:val="0"/>
                <w:bCs w:val="0"/>
                <w:sz w:val="21"/>
                <w:szCs w:val="21"/>
              </w:rPr>
            </w:pPr>
          </w:p>
        </w:tc>
        <w:tc>
          <w:tcPr>
            <w:tcW w:w="5799" w:type="dxa"/>
            <w:gridSpan w:val="3"/>
            <w:vAlign w:val="center"/>
          </w:tcPr>
          <w:p w14:paraId="2775AA3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16"/>
              <w:rPr>
                <w:rFonts w:hint="eastAsia" w:ascii="宋体" w:hAnsi="宋体" w:eastAsia="宋体" w:cs="宋体"/>
                <w:b w:val="0"/>
                <w:bCs w:val="0"/>
                <w:sz w:val="21"/>
                <w:szCs w:val="21"/>
              </w:rPr>
            </w:pPr>
          </w:p>
        </w:tc>
        <w:tc>
          <w:tcPr>
            <w:tcW w:w="1116" w:type="dxa"/>
            <w:vAlign w:val="center"/>
          </w:tcPr>
          <w:p w14:paraId="4A42837A">
            <w:pPr>
              <w:pStyle w:val="16"/>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16"/>
              <w:rPr>
                <w:rFonts w:hint="eastAsia" w:ascii="宋体" w:hAnsi="宋体" w:eastAsia="宋体" w:cs="宋体"/>
                <w:b w:val="0"/>
                <w:bCs w:val="0"/>
                <w:sz w:val="21"/>
                <w:szCs w:val="21"/>
              </w:rPr>
            </w:pPr>
          </w:p>
        </w:tc>
        <w:tc>
          <w:tcPr>
            <w:tcW w:w="5799" w:type="dxa"/>
            <w:gridSpan w:val="3"/>
            <w:vAlign w:val="center"/>
          </w:tcPr>
          <w:p w14:paraId="7BB43F1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16"/>
              <w:rPr>
                <w:rFonts w:hint="eastAsia" w:ascii="宋体" w:hAnsi="宋体" w:eastAsia="宋体" w:cs="宋体"/>
                <w:b w:val="0"/>
                <w:bCs w:val="0"/>
                <w:sz w:val="21"/>
                <w:szCs w:val="21"/>
              </w:rPr>
            </w:pPr>
          </w:p>
        </w:tc>
        <w:tc>
          <w:tcPr>
            <w:tcW w:w="1116" w:type="dxa"/>
            <w:vAlign w:val="center"/>
          </w:tcPr>
          <w:p w14:paraId="6E3AB437">
            <w:pPr>
              <w:pStyle w:val="16"/>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16"/>
              <w:rPr>
                <w:rFonts w:hint="eastAsia" w:ascii="宋体" w:hAnsi="宋体" w:eastAsia="宋体" w:cs="宋体"/>
                <w:b w:val="0"/>
                <w:bCs w:val="0"/>
                <w:sz w:val="21"/>
                <w:szCs w:val="21"/>
              </w:rPr>
            </w:pPr>
          </w:p>
        </w:tc>
        <w:tc>
          <w:tcPr>
            <w:tcW w:w="5799" w:type="dxa"/>
            <w:gridSpan w:val="3"/>
            <w:vAlign w:val="center"/>
          </w:tcPr>
          <w:p w14:paraId="4E5A6D3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16"/>
              <w:rPr>
                <w:rFonts w:hint="eastAsia" w:ascii="宋体" w:hAnsi="宋体" w:eastAsia="宋体" w:cs="宋体"/>
                <w:b w:val="0"/>
                <w:bCs w:val="0"/>
                <w:sz w:val="21"/>
                <w:szCs w:val="21"/>
              </w:rPr>
            </w:pPr>
          </w:p>
        </w:tc>
        <w:tc>
          <w:tcPr>
            <w:tcW w:w="1116" w:type="dxa"/>
            <w:vAlign w:val="center"/>
          </w:tcPr>
          <w:p w14:paraId="547636B4">
            <w:pPr>
              <w:pStyle w:val="16"/>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16"/>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16"/>
              <w:rPr>
                <w:rFonts w:hint="eastAsia" w:ascii="宋体" w:hAnsi="宋体" w:eastAsia="宋体" w:cs="宋体"/>
                <w:b w:val="0"/>
                <w:bCs w:val="0"/>
                <w:sz w:val="21"/>
                <w:szCs w:val="21"/>
              </w:rPr>
            </w:pPr>
          </w:p>
        </w:tc>
        <w:tc>
          <w:tcPr>
            <w:tcW w:w="5799" w:type="dxa"/>
            <w:gridSpan w:val="3"/>
            <w:vAlign w:val="center"/>
          </w:tcPr>
          <w:p w14:paraId="5CA4720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16"/>
              <w:rPr>
                <w:rFonts w:hint="eastAsia" w:ascii="宋体" w:hAnsi="宋体" w:eastAsia="宋体" w:cs="宋体"/>
                <w:b w:val="0"/>
                <w:bCs w:val="0"/>
                <w:sz w:val="21"/>
                <w:szCs w:val="21"/>
              </w:rPr>
            </w:pPr>
          </w:p>
        </w:tc>
        <w:tc>
          <w:tcPr>
            <w:tcW w:w="1116" w:type="dxa"/>
            <w:vAlign w:val="center"/>
          </w:tcPr>
          <w:p w14:paraId="550184BB">
            <w:pPr>
              <w:pStyle w:val="16"/>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16"/>
              <w:rPr>
                <w:rFonts w:hint="eastAsia" w:ascii="宋体" w:hAnsi="宋体" w:eastAsia="宋体" w:cs="宋体"/>
                <w:b w:val="0"/>
                <w:bCs w:val="0"/>
                <w:sz w:val="21"/>
                <w:szCs w:val="21"/>
              </w:rPr>
            </w:pPr>
          </w:p>
        </w:tc>
        <w:tc>
          <w:tcPr>
            <w:tcW w:w="5799" w:type="dxa"/>
            <w:gridSpan w:val="3"/>
            <w:vAlign w:val="center"/>
          </w:tcPr>
          <w:p w14:paraId="43CE38A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16"/>
              <w:rPr>
                <w:rFonts w:hint="eastAsia" w:ascii="宋体" w:hAnsi="宋体" w:eastAsia="宋体" w:cs="宋体"/>
                <w:b w:val="0"/>
                <w:bCs w:val="0"/>
                <w:sz w:val="21"/>
                <w:szCs w:val="21"/>
              </w:rPr>
            </w:pPr>
          </w:p>
        </w:tc>
        <w:tc>
          <w:tcPr>
            <w:tcW w:w="1116" w:type="dxa"/>
            <w:vAlign w:val="center"/>
          </w:tcPr>
          <w:p w14:paraId="3DC908D5">
            <w:pPr>
              <w:pStyle w:val="16"/>
              <w:rPr>
                <w:rFonts w:hint="eastAsia" w:ascii="宋体" w:hAnsi="宋体" w:eastAsia="宋体" w:cs="宋体"/>
                <w:b w:val="0"/>
                <w:bCs w:val="0"/>
                <w:sz w:val="21"/>
                <w:szCs w:val="21"/>
              </w:rPr>
            </w:pPr>
          </w:p>
        </w:tc>
      </w:tr>
      <w:tr w14:paraId="0E3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16"/>
              <w:rPr>
                <w:rFonts w:hint="eastAsia" w:ascii="宋体" w:hAnsi="宋体" w:eastAsia="宋体" w:cs="宋体"/>
                <w:b w:val="0"/>
                <w:bCs w:val="0"/>
                <w:sz w:val="21"/>
                <w:szCs w:val="21"/>
              </w:rPr>
            </w:pPr>
          </w:p>
        </w:tc>
        <w:tc>
          <w:tcPr>
            <w:tcW w:w="5799" w:type="dxa"/>
            <w:gridSpan w:val="3"/>
            <w:vAlign w:val="center"/>
          </w:tcPr>
          <w:p w14:paraId="1F2A8BF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16"/>
              <w:rPr>
                <w:rFonts w:hint="eastAsia" w:ascii="宋体" w:hAnsi="宋体" w:eastAsia="宋体" w:cs="宋体"/>
                <w:b w:val="0"/>
                <w:bCs w:val="0"/>
                <w:sz w:val="21"/>
                <w:szCs w:val="21"/>
              </w:rPr>
            </w:pPr>
          </w:p>
        </w:tc>
        <w:tc>
          <w:tcPr>
            <w:tcW w:w="1116" w:type="dxa"/>
            <w:vAlign w:val="center"/>
          </w:tcPr>
          <w:p w14:paraId="5E2B08FB">
            <w:pPr>
              <w:pStyle w:val="16"/>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16"/>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16"/>
              <w:rPr>
                <w:rFonts w:hint="eastAsia" w:ascii="宋体" w:hAnsi="宋体" w:eastAsia="宋体" w:cs="宋体"/>
                <w:b w:val="0"/>
                <w:bCs w:val="0"/>
                <w:sz w:val="21"/>
                <w:szCs w:val="21"/>
              </w:rPr>
            </w:pPr>
          </w:p>
        </w:tc>
        <w:tc>
          <w:tcPr>
            <w:tcW w:w="5799" w:type="dxa"/>
            <w:gridSpan w:val="3"/>
            <w:vAlign w:val="center"/>
          </w:tcPr>
          <w:p w14:paraId="75060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16"/>
              <w:rPr>
                <w:rFonts w:hint="eastAsia" w:ascii="宋体" w:hAnsi="宋体" w:eastAsia="宋体" w:cs="宋体"/>
                <w:b w:val="0"/>
                <w:bCs w:val="0"/>
                <w:sz w:val="21"/>
                <w:szCs w:val="21"/>
              </w:rPr>
            </w:pPr>
          </w:p>
        </w:tc>
        <w:tc>
          <w:tcPr>
            <w:tcW w:w="1116" w:type="dxa"/>
            <w:vAlign w:val="center"/>
          </w:tcPr>
          <w:p w14:paraId="5CD43C50">
            <w:pPr>
              <w:pStyle w:val="16"/>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16"/>
              <w:rPr>
                <w:rFonts w:hint="eastAsia" w:ascii="宋体" w:hAnsi="宋体" w:eastAsia="宋体" w:cs="宋体"/>
                <w:b w:val="0"/>
                <w:bCs w:val="0"/>
                <w:sz w:val="21"/>
                <w:szCs w:val="21"/>
              </w:rPr>
            </w:pPr>
          </w:p>
        </w:tc>
        <w:tc>
          <w:tcPr>
            <w:tcW w:w="5799" w:type="dxa"/>
            <w:gridSpan w:val="3"/>
            <w:vAlign w:val="center"/>
          </w:tcPr>
          <w:p w14:paraId="75F6ED3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16"/>
              <w:rPr>
                <w:rFonts w:hint="eastAsia" w:ascii="宋体" w:hAnsi="宋体" w:eastAsia="宋体" w:cs="宋体"/>
                <w:b w:val="0"/>
                <w:bCs w:val="0"/>
                <w:sz w:val="21"/>
                <w:szCs w:val="21"/>
              </w:rPr>
            </w:pPr>
          </w:p>
        </w:tc>
        <w:tc>
          <w:tcPr>
            <w:tcW w:w="1116" w:type="dxa"/>
            <w:vAlign w:val="center"/>
          </w:tcPr>
          <w:p w14:paraId="189A93C0">
            <w:pPr>
              <w:pStyle w:val="16"/>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16"/>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16"/>
              <w:rPr>
                <w:rFonts w:hint="eastAsia" w:ascii="宋体" w:hAnsi="宋体" w:eastAsia="宋体" w:cs="宋体"/>
                <w:b w:val="0"/>
                <w:bCs w:val="0"/>
                <w:sz w:val="21"/>
                <w:szCs w:val="21"/>
              </w:rPr>
            </w:pPr>
          </w:p>
        </w:tc>
        <w:tc>
          <w:tcPr>
            <w:tcW w:w="5799" w:type="dxa"/>
            <w:gridSpan w:val="3"/>
            <w:vAlign w:val="center"/>
          </w:tcPr>
          <w:p w14:paraId="3213469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16"/>
              <w:rPr>
                <w:rFonts w:hint="eastAsia" w:ascii="宋体" w:hAnsi="宋体" w:eastAsia="宋体" w:cs="宋体"/>
                <w:b w:val="0"/>
                <w:bCs w:val="0"/>
                <w:sz w:val="21"/>
                <w:szCs w:val="21"/>
              </w:rPr>
            </w:pPr>
          </w:p>
        </w:tc>
        <w:tc>
          <w:tcPr>
            <w:tcW w:w="1116" w:type="dxa"/>
            <w:vAlign w:val="center"/>
          </w:tcPr>
          <w:p w14:paraId="6E85B149">
            <w:pPr>
              <w:pStyle w:val="16"/>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16"/>
              <w:rPr>
                <w:rFonts w:hint="eastAsia" w:ascii="宋体" w:hAnsi="宋体" w:eastAsia="宋体" w:cs="宋体"/>
                <w:b w:val="0"/>
                <w:bCs w:val="0"/>
                <w:sz w:val="21"/>
                <w:szCs w:val="21"/>
              </w:rPr>
            </w:pPr>
          </w:p>
        </w:tc>
        <w:tc>
          <w:tcPr>
            <w:tcW w:w="5799" w:type="dxa"/>
            <w:gridSpan w:val="3"/>
            <w:vAlign w:val="center"/>
          </w:tcPr>
          <w:p w14:paraId="62B7984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16"/>
              <w:rPr>
                <w:rFonts w:hint="eastAsia" w:ascii="宋体" w:hAnsi="宋体" w:eastAsia="宋体" w:cs="宋体"/>
                <w:b w:val="0"/>
                <w:bCs w:val="0"/>
                <w:sz w:val="21"/>
                <w:szCs w:val="21"/>
              </w:rPr>
            </w:pPr>
          </w:p>
        </w:tc>
        <w:tc>
          <w:tcPr>
            <w:tcW w:w="1116" w:type="dxa"/>
            <w:vAlign w:val="center"/>
          </w:tcPr>
          <w:p w14:paraId="4ECE59D3">
            <w:pPr>
              <w:pStyle w:val="16"/>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16"/>
              <w:rPr>
                <w:rFonts w:hint="eastAsia" w:ascii="宋体" w:hAnsi="宋体" w:eastAsia="宋体" w:cs="宋体"/>
                <w:b w:val="0"/>
                <w:bCs w:val="0"/>
                <w:sz w:val="21"/>
                <w:szCs w:val="21"/>
              </w:rPr>
            </w:pPr>
          </w:p>
        </w:tc>
        <w:tc>
          <w:tcPr>
            <w:tcW w:w="5799" w:type="dxa"/>
            <w:gridSpan w:val="3"/>
            <w:vAlign w:val="center"/>
          </w:tcPr>
          <w:p w14:paraId="10D029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16"/>
              <w:rPr>
                <w:rFonts w:hint="eastAsia" w:ascii="宋体" w:hAnsi="宋体" w:eastAsia="宋体" w:cs="宋体"/>
                <w:b w:val="0"/>
                <w:bCs w:val="0"/>
                <w:sz w:val="21"/>
                <w:szCs w:val="21"/>
              </w:rPr>
            </w:pPr>
          </w:p>
        </w:tc>
        <w:tc>
          <w:tcPr>
            <w:tcW w:w="1116" w:type="dxa"/>
            <w:vAlign w:val="center"/>
          </w:tcPr>
          <w:p w14:paraId="7C6418C5">
            <w:pPr>
              <w:pStyle w:val="16"/>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16"/>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16"/>
              <w:rPr>
                <w:rFonts w:hint="eastAsia" w:ascii="宋体" w:hAnsi="宋体" w:eastAsia="宋体" w:cs="宋体"/>
                <w:b w:val="0"/>
                <w:bCs w:val="0"/>
                <w:sz w:val="21"/>
                <w:szCs w:val="21"/>
              </w:rPr>
            </w:pPr>
          </w:p>
          <w:p w14:paraId="659F91CC">
            <w:pPr>
              <w:pStyle w:val="16"/>
              <w:rPr>
                <w:rFonts w:hint="eastAsia" w:ascii="宋体" w:hAnsi="宋体" w:eastAsia="宋体" w:cs="宋体"/>
                <w:b w:val="0"/>
                <w:bCs w:val="0"/>
                <w:sz w:val="21"/>
                <w:szCs w:val="21"/>
              </w:rPr>
            </w:pPr>
          </w:p>
          <w:p w14:paraId="62B6090F">
            <w:pPr>
              <w:pStyle w:val="16"/>
              <w:rPr>
                <w:rFonts w:hint="eastAsia" w:ascii="宋体" w:hAnsi="宋体" w:eastAsia="宋体" w:cs="宋体"/>
                <w:b w:val="0"/>
                <w:bCs w:val="0"/>
                <w:sz w:val="21"/>
                <w:szCs w:val="21"/>
              </w:rPr>
            </w:pPr>
          </w:p>
        </w:tc>
      </w:tr>
    </w:tbl>
    <w:p w14:paraId="4E2F19A8">
      <w:pPr>
        <w:pStyle w:val="1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8"/>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16"/>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16"/>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16"/>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16"/>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16"/>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16"/>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16"/>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16"/>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16"/>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16"/>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16"/>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16"/>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16"/>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16"/>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16"/>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16"/>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16"/>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16"/>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16"/>
              <w:rPr>
                <w:rFonts w:hint="eastAsia" w:ascii="宋体" w:hAnsi="宋体" w:eastAsia="宋体" w:cs="宋体"/>
                <w:b w:val="0"/>
                <w:bCs w:val="0"/>
                <w:sz w:val="21"/>
                <w:szCs w:val="21"/>
              </w:rPr>
            </w:pPr>
          </w:p>
          <w:p w14:paraId="057C12C7">
            <w:pPr>
              <w:pStyle w:val="16"/>
              <w:rPr>
                <w:rFonts w:hint="eastAsia" w:ascii="宋体" w:hAnsi="宋体" w:eastAsia="宋体" w:cs="宋体"/>
                <w:b w:val="0"/>
                <w:bCs w:val="0"/>
                <w:sz w:val="21"/>
                <w:szCs w:val="21"/>
              </w:rPr>
            </w:pPr>
          </w:p>
          <w:p w14:paraId="5450FC14">
            <w:pPr>
              <w:pStyle w:val="16"/>
              <w:rPr>
                <w:rFonts w:hint="eastAsia" w:ascii="宋体" w:hAnsi="宋体" w:eastAsia="宋体" w:cs="宋体"/>
                <w:b w:val="0"/>
                <w:bCs w:val="0"/>
                <w:sz w:val="21"/>
                <w:szCs w:val="21"/>
              </w:rPr>
            </w:pPr>
          </w:p>
          <w:p w14:paraId="4A3C5C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16"/>
              <w:rPr>
                <w:rFonts w:hint="eastAsia" w:ascii="宋体" w:hAnsi="宋体" w:eastAsia="宋体" w:cs="宋体"/>
                <w:b w:val="0"/>
                <w:bCs w:val="0"/>
                <w:sz w:val="21"/>
                <w:szCs w:val="21"/>
              </w:rPr>
            </w:pPr>
          </w:p>
          <w:p w14:paraId="70A480F6">
            <w:pPr>
              <w:pStyle w:val="16"/>
              <w:rPr>
                <w:rFonts w:hint="eastAsia" w:ascii="宋体" w:hAnsi="宋体" w:eastAsia="宋体" w:cs="宋体"/>
                <w:b w:val="0"/>
                <w:bCs w:val="0"/>
                <w:sz w:val="21"/>
                <w:szCs w:val="21"/>
              </w:rPr>
            </w:pPr>
          </w:p>
          <w:p w14:paraId="047B026E">
            <w:pPr>
              <w:pStyle w:val="16"/>
              <w:rPr>
                <w:rFonts w:hint="eastAsia" w:ascii="宋体" w:hAnsi="宋体" w:eastAsia="宋体" w:cs="宋体"/>
                <w:b w:val="0"/>
                <w:bCs w:val="0"/>
                <w:sz w:val="21"/>
                <w:szCs w:val="21"/>
              </w:rPr>
            </w:pPr>
          </w:p>
          <w:p w14:paraId="44C12F54">
            <w:pPr>
              <w:pStyle w:val="16"/>
              <w:rPr>
                <w:rFonts w:hint="eastAsia" w:ascii="宋体" w:hAnsi="宋体" w:eastAsia="宋体" w:cs="宋体"/>
                <w:b w:val="0"/>
                <w:bCs w:val="0"/>
                <w:sz w:val="21"/>
                <w:szCs w:val="21"/>
              </w:rPr>
            </w:pPr>
          </w:p>
          <w:p w14:paraId="37C32E5E">
            <w:pPr>
              <w:pStyle w:val="16"/>
              <w:rPr>
                <w:rFonts w:hint="eastAsia" w:ascii="宋体" w:hAnsi="宋体" w:eastAsia="宋体" w:cs="宋体"/>
                <w:b w:val="0"/>
                <w:bCs w:val="0"/>
                <w:sz w:val="21"/>
                <w:szCs w:val="21"/>
              </w:rPr>
            </w:pPr>
          </w:p>
          <w:p w14:paraId="07D72FB2">
            <w:pPr>
              <w:pStyle w:val="16"/>
              <w:rPr>
                <w:rFonts w:hint="eastAsia" w:ascii="宋体" w:hAnsi="宋体" w:eastAsia="宋体" w:cs="宋体"/>
                <w:b w:val="0"/>
                <w:bCs w:val="0"/>
                <w:sz w:val="21"/>
                <w:szCs w:val="21"/>
              </w:rPr>
            </w:pPr>
          </w:p>
          <w:p w14:paraId="793B7578">
            <w:pPr>
              <w:pStyle w:val="16"/>
              <w:rPr>
                <w:rFonts w:hint="eastAsia" w:ascii="宋体" w:hAnsi="宋体" w:eastAsia="宋体" w:cs="宋体"/>
                <w:b w:val="0"/>
                <w:bCs w:val="0"/>
                <w:sz w:val="21"/>
                <w:szCs w:val="21"/>
              </w:rPr>
            </w:pPr>
          </w:p>
          <w:p w14:paraId="45D3C2C6">
            <w:pPr>
              <w:pStyle w:val="16"/>
              <w:rPr>
                <w:rFonts w:hint="eastAsia" w:ascii="宋体" w:hAnsi="宋体" w:eastAsia="宋体" w:cs="宋体"/>
                <w:b w:val="0"/>
                <w:bCs w:val="0"/>
                <w:sz w:val="21"/>
                <w:szCs w:val="21"/>
              </w:rPr>
            </w:pPr>
          </w:p>
          <w:p w14:paraId="3BDC77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16"/>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16"/>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16"/>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16"/>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16"/>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16"/>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16"/>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16"/>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16"/>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16"/>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16"/>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16"/>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16"/>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16"/>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16"/>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16"/>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16"/>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16"/>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16"/>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16"/>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16"/>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16"/>
              <w:rPr>
                <w:rFonts w:hint="eastAsia" w:ascii="宋体" w:hAnsi="宋体" w:eastAsia="宋体" w:cs="宋体"/>
                <w:b w:val="0"/>
                <w:bCs w:val="0"/>
                <w:sz w:val="21"/>
                <w:szCs w:val="21"/>
              </w:rPr>
            </w:pPr>
          </w:p>
          <w:p w14:paraId="44DBFE47">
            <w:pPr>
              <w:pStyle w:val="16"/>
              <w:rPr>
                <w:rFonts w:hint="eastAsia" w:ascii="宋体" w:hAnsi="宋体" w:eastAsia="宋体" w:cs="宋体"/>
                <w:b w:val="0"/>
                <w:bCs w:val="0"/>
                <w:sz w:val="21"/>
                <w:szCs w:val="21"/>
              </w:rPr>
            </w:pPr>
          </w:p>
          <w:p w14:paraId="12F677E5">
            <w:pPr>
              <w:pStyle w:val="16"/>
              <w:rPr>
                <w:rFonts w:hint="eastAsia" w:ascii="宋体" w:hAnsi="宋体" w:eastAsia="宋体" w:cs="宋体"/>
                <w:b w:val="0"/>
                <w:bCs w:val="0"/>
                <w:sz w:val="21"/>
                <w:szCs w:val="21"/>
              </w:rPr>
            </w:pPr>
          </w:p>
          <w:p w14:paraId="15458CC3">
            <w:pPr>
              <w:pStyle w:val="16"/>
              <w:rPr>
                <w:rFonts w:hint="eastAsia" w:ascii="宋体" w:hAnsi="宋体" w:eastAsia="宋体" w:cs="宋体"/>
                <w:b w:val="0"/>
                <w:bCs w:val="0"/>
                <w:sz w:val="21"/>
                <w:szCs w:val="21"/>
              </w:rPr>
            </w:pPr>
          </w:p>
          <w:p w14:paraId="483D2F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16"/>
              <w:rPr>
                <w:rFonts w:hint="eastAsia" w:ascii="宋体" w:hAnsi="宋体" w:eastAsia="宋体" w:cs="宋体"/>
                <w:b w:val="0"/>
                <w:bCs w:val="0"/>
                <w:sz w:val="21"/>
                <w:szCs w:val="21"/>
              </w:rPr>
            </w:pPr>
          </w:p>
          <w:p w14:paraId="54404B3C">
            <w:pPr>
              <w:pStyle w:val="16"/>
              <w:rPr>
                <w:rFonts w:hint="eastAsia" w:ascii="宋体" w:hAnsi="宋体" w:eastAsia="宋体" w:cs="宋体"/>
                <w:b w:val="0"/>
                <w:bCs w:val="0"/>
                <w:sz w:val="21"/>
                <w:szCs w:val="21"/>
              </w:rPr>
            </w:pPr>
          </w:p>
          <w:p w14:paraId="26B62C65">
            <w:pPr>
              <w:pStyle w:val="16"/>
              <w:rPr>
                <w:rFonts w:hint="eastAsia" w:ascii="宋体" w:hAnsi="宋体" w:eastAsia="宋体" w:cs="宋体"/>
                <w:b w:val="0"/>
                <w:bCs w:val="0"/>
                <w:sz w:val="21"/>
                <w:szCs w:val="21"/>
              </w:rPr>
            </w:pPr>
          </w:p>
          <w:p w14:paraId="207F83CB">
            <w:pPr>
              <w:pStyle w:val="16"/>
              <w:rPr>
                <w:rFonts w:hint="eastAsia" w:ascii="宋体" w:hAnsi="宋体" w:eastAsia="宋体" w:cs="宋体"/>
                <w:b w:val="0"/>
                <w:bCs w:val="0"/>
                <w:sz w:val="21"/>
                <w:szCs w:val="21"/>
              </w:rPr>
            </w:pPr>
          </w:p>
          <w:p w14:paraId="01648A94">
            <w:pPr>
              <w:pStyle w:val="16"/>
              <w:rPr>
                <w:rFonts w:hint="eastAsia" w:ascii="宋体" w:hAnsi="宋体" w:eastAsia="宋体" w:cs="宋体"/>
                <w:b w:val="0"/>
                <w:bCs w:val="0"/>
                <w:sz w:val="21"/>
                <w:szCs w:val="21"/>
              </w:rPr>
            </w:pPr>
          </w:p>
          <w:p w14:paraId="1F4F1688">
            <w:pPr>
              <w:pStyle w:val="16"/>
              <w:rPr>
                <w:rFonts w:hint="eastAsia" w:ascii="宋体" w:hAnsi="宋体" w:eastAsia="宋体" w:cs="宋体"/>
                <w:b w:val="0"/>
                <w:bCs w:val="0"/>
                <w:sz w:val="21"/>
                <w:szCs w:val="21"/>
              </w:rPr>
            </w:pPr>
          </w:p>
          <w:p w14:paraId="353E3611">
            <w:pPr>
              <w:pStyle w:val="16"/>
              <w:rPr>
                <w:rFonts w:hint="eastAsia" w:ascii="宋体" w:hAnsi="宋体" w:eastAsia="宋体" w:cs="宋体"/>
                <w:b w:val="0"/>
                <w:bCs w:val="0"/>
                <w:sz w:val="21"/>
                <w:szCs w:val="21"/>
              </w:rPr>
            </w:pPr>
          </w:p>
          <w:p w14:paraId="2282AC24">
            <w:pPr>
              <w:pStyle w:val="16"/>
              <w:rPr>
                <w:rFonts w:hint="eastAsia" w:ascii="宋体" w:hAnsi="宋体" w:eastAsia="宋体" w:cs="宋体"/>
                <w:b w:val="0"/>
                <w:bCs w:val="0"/>
                <w:sz w:val="21"/>
                <w:szCs w:val="21"/>
              </w:rPr>
            </w:pPr>
          </w:p>
          <w:p w14:paraId="417C8744">
            <w:pPr>
              <w:pStyle w:val="16"/>
              <w:rPr>
                <w:rFonts w:hint="eastAsia" w:ascii="宋体" w:hAnsi="宋体" w:eastAsia="宋体" w:cs="宋体"/>
                <w:b w:val="0"/>
                <w:bCs w:val="0"/>
                <w:sz w:val="21"/>
                <w:szCs w:val="21"/>
              </w:rPr>
            </w:pPr>
          </w:p>
          <w:p w14:paraId="6FC44A63">
            <w:pPr>
              <w:pStyle w:val="16"/>
              <w:rPr>
                <w:rFonts w:hint="eastAsia" w:ascii="宋体" w:hAnsi="宋体" w:eastAsia="宋体" w:cs="宋体"/>
                <w:b w:val="0"/>
                <w:bCs w:val="0"/>
                <w:sz w:val="21"/>
                <w:szCs w:val="21"/>
              </w:rPr>
            </w:pPr>
          </w:p>
          <w:p w14:paraId="55A8A989">
            <w:pPr>
              <w:pStyle w:val="16"/>
              <w:rPr>
                <w:rFonts w:hint="eastAsia" w:ascii="宋体" w:hAnsi="宋体" w:eastAsia="宋体" w:cs="宋体"/>
                <w:b w:val="0"/>
                <w:bCs w:val="0"/>
                <w:sz w:val="21"/>
                <w:szCs w:val="21"/>
              </w:rPr>
            </w:pPr>
          </w:p>
          <w:p w14:paraId="1E1C063A">
            <w:pPr>
              <w:pStyle w:val="16"/>
              <w:rPr>
                <w:rFonts w:hint="eastAsia" w:ascii="宋体" w:hAnsi="宋体" w:eastAsia="宋体" w:cs="宋体"/>
                <w:b w:val="0"/>
                <w:bCs w:val="0"/>
                <w:sz w:val="21"/>
                <w:szCs w:val="21"/>
              </w:rPr>
            </w:pPr>
          </w:p>
          <w:p w14:paraId="3EDCE21E">
            <w:pPr>
              <w:pStyle w:val="16"/>
              <w:rPr>
                <w:rFonts w:hint="eastAsia" w:ascii="宋体" w:hAnsi="宋体" w:eastAsia="宋体" w:cs="宋体"/>
                <w:b w:val="0"/>
                <w:bCs w:val="0"/>
                <w:sz w:val="21"/>
                <w:szCs w:val="21"/>
              </w:rPr>
            </w:pPr>
          </w:p>
          <w:p w14:paraId="11AB050C">
            <w:pPr>
              <w:pStyle w:val="16"/>
              <w:rPr>
                <w:rFonts w:hint="eastAsia" w:ascii="宋体" w:hAnsi="宋体" w:eastAsia="宋体" w:cs="宋体"/>
                <w:b w:val="0"/>
                <w:bCs w:val="0"/>
                <w:sz w:val="21"/>
                <w:szCs w:val="21"/>
              </w:rPr>
            </w:pPr>
          </w:p>
          <w:p w14:paraId="0EE9FA5A">
            <w:pPr>
              <w:pStyle w:val="16"/>
              <w:rPr>
                <w:rFonts w:hint="eastAsia" w:ascii="宋体" w:hAnsi="宋体" w:eastAsia="宋体" w:cs="宋体"/>
                <w:b w:val="0"/>
                <w:bCs w:val="0"/>
                <w:sz w:val="21"/>
                <w:szCs w:val="21"/>
              </w:rPr>
            </w:pPr>
          </w:p>
          <w:p w14:paraId="3D01DEE8">
            <w:pPr>
              <w:pStyle w:val="16"/>
              <w:rPr>
                <w:rFonts w:hint="eastAsia" w:ascii="宋体" w:hAnsi="宋体" w:eastAsia="宋体" w:cs="宋体"/>
                <w:b w:val="0"/>
                <w:bCs w:val="0"/>
                <w:sz w:val="21"/>
                <w:szCs w:val="21"/>
              </w:rPr>
            </w:pPr>
          </w:p>
          <w:p w14:paraId="583D803A">
            <w:pPr>
              <w:pStyle w:val="16"/>
              <w:rPr>
                <w:rFonts w:hint="eastAsia" w:ascii="宋体" w:hAnsi="宋体" w:eastAsia="宋体" w:cs="宋体"/>
                <w:b w:val="0"/>
                <w:bCs w:val="0"/>
                <w:sz w:val="21"/>
                <w:szCs w:val="21"/>
              </w:rPr>
            </w:pPr>
          </w:p>
          <w:p w14:paraId="4F768CFF">
            <w:pPr>
              <w:pStyle w:val="16"/>
              <w:rPr>
                <w:rFonts w:hint="eastAsia" w:ascii="宋体" w:hAnsi="宋体" w:eastAsia="宋体" w:cs="宋体"/>
                <w:b w:val="0"/>
                <w:bCs w:val="0"/>
                <w:sz w:val="21"/>
                <w:szCs w:val="21"/>
              </w:rPr>
            </w:pPr>
          </w:p>
          <w:p w14:paraId="3E5A5957">
            <w:pPr>
              <w:pStyle w:val="16"/>
              <w:rPr>
                <w:rFonts w:hint="eastAsia" w:ascii="宋体" w:hAnsi="宋体" w:eastAsia="宋体" w:cs="宋体"/>
                <w:b w:val="0"/>
                <w:bCs w:val="0"/>
                <w:sz w:val="21"/>
                <w:szCs w:val="21"/>
              </w:rPr>
            </w:pPr>
          </w:p>
          <w:p w14:paraId="2DC83BA9">
            <w:pPr>
              <w:pStyle w:val="16"/>
              <w:rPr>
                <w:rFonts w:hint="eastAsia" w:ascii="宋体" w:hAnsi="宋体" w:eastAsia="宋体" w:cs="宋体"/>
                <w:b w:val="0"/>
                <w:bCs w:val="0"/>
                <w:sz w:val="21"/>
                <w:szCs w:val="21"/>
              </w:rPr>
            </w:pPr>
          </w:p>
          <w:p w14:paraId="63E8C671">
            <w:pPr>
              <w:pStyle w:val="16"/>
              <w:rPr>
                <w:rFonts w:hint="eastAsia" w:ascii="宋体" w:hAnsi="宋体" w:eastAsia="宋体" w:cs="宋体"/>
                <w:b w:val="0"/>
                <w:bCs w:val="0"/>
                <w:sz w:val="21"/>
                <w:szCs w:val="21"/>
              </w:rPr>
            </w:pPr>
          </w:p>
          <w:p w14:paraId="452F6473">
            <w:pPr>
              <w:pStyle w:val="16"/>
              <w:rPr>
                <w:rFonts w:hint="eastAsia" w:ascii="宋体" w:hAnsi="宋体" w:eastAsia="宋体" w:cs="宋体"/>
                <w:b w:val="0"/>
                <w:bCs w:val="0"/>
                <w:sz w:val="21"/>
                <w:szCs w:val="21"/>
              </w:rPr>
            </w:pPr>
          </w:p>
          <w:p w14:paraId="7B69CD9F">
            <w:pPr>
              <w:pStyle w:val="16"/>
              <w:rPr>
                <w:rFonts w:hint="eastAsia" w:ascii="宋体" w:hAnsi="宋体" w:eastAsia="宋体" w:cs="宋体"/>
                <w:b w:val="0"/>
                <w:bCs w:val="0"/>
                <w:sz w:val="21"/>
                <w:szCs w:val="21"/>
              </w:rPr>
            </w:pPr>
          </w:p>
          <w:p w14:paraId="10E22D5E">
            <w:pPr>
              <w:pStyle w:val="16"/>
              <w:rPr>
                <w:rFonts w:hint="eastAsia" w:ascii="宋体" w:hAnsi="宋体" w:eastAsia="宋体" w:cs="宋体"/>
                <w:b w:val="0"/>
                <w:bCs w:val="0"/>
                <w:sz w:val="21"/>
                <w:szCs w:val="21"/>
              </w:rPr>
            </w:pPr>
          </w:p>
          <w:p w14:paraId="4B2477D6">
            <w:pPr>
              <w:pStyle w:val="16"/>
              <w:rPr>
                <w:rFonts w:hint="eastAsia" w:ascii="宋体" w:hAnsi="宋体" w:eastAsia="宋体" w:cs="宋体"/>
                <w:b w:val="0"/>
                <w:bCs w:val="0"/>
                <w:sz w:val="21"/>
                <w:szCs w:val="21"/>
              </w:rPr>
            </w:pPr>
          </w:p>
          <w:p w14:paraId="33F0E7A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16"/>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16"/>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16"/>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16"/>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16"/>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16"/>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16"/>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16"/>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16"/>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16"/>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16"/>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16"/>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16"/>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16"/>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16"/>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16"/>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16"/>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16"/>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16"/>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16"/>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16"/>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16"/>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16"/>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16"/>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16"/>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16"/>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16"/>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16"/>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16"/>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16"/>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16"/>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16"/>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16"/>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16"/>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16"/>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16"/>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16"/>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16"/>
              <w:rPr>
                <w:rFonts w:hint="eastAsia" w:ascii="宋体" w:hAnsi="宋体" w:eastAsia="宋体" w:cs="宋体"/>
                <w:b w:val="0"/>
                <w:bCs w:val="0"/>
                <w:kern w:val="0"/>
                <w:sz w:val="21"/>
                <w:szCs w:val="21"/>
                <w:lang w:bidi="ar"/>
              </w:rPr>
            </w:pPr>
          </w:p>
          <w:p w14:paraId="46D2CA42">
            <w:pPr>
              <w:pStyle w:val="16"/>
              <w:rPr>
                <w:rFonts w:hint="eastAsia" w:ascii="宋体" w:hAnsi="宋体" w:eastAsia="宋体" w:cs="宋体"/>
                <w:b w:val="0"/>
                <w:bCs w:val="0"/>
                <w:kern w:val="0"/>
                <w:sz w:val="21"/>
                <w:szCs w:val="21"/>
                <w:lang w:bidi="ar"/>
              </w:rPr>
            </w:pPr>
          </w:p>
          <w:p w14:paraId="22E6C22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16"/>
              <w:rPr>
                <w:rFonts w:hint="eastAsia" w:ascii="宋体" w:hAnsi="宋体" w:eastAsia="宋体" w:cs="宋体"/>
                <w:b w:val="0"/>
                <w:bCs w:val="0"/>
                <w:kern w:val="0"/>
                <w:sz w:val="21"/>
                <w:szCs w:val="21"/>
                <w:lang w:bidi="ar"/>
              </w:rPr>
            </w:pPr>
          </w:p>
          <w:p w14:paraId="1DBBCF44">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16"/>
              <w:rPr>
                <w:rFonts w:hint="eastAsia" w:ascii="宋体" w:hAnsi="宋体" w:eastAsia="宋体" w:cs="宋体"/>
                <w:b w:val="0"/>
                <w:bCs w:val="0"/>
                <w:kern w:val="0"/>
                <w:sz w:val="21"/>
                <w:szCs w:val="21"/>
                <w:lang w:bidi="ar"/>
              </w:rPr>
            </w:pPr>
          </w:p>
          <w:p w14:paraId="685CEEE3">
            <w:pPr>
              <w:pStyle w:val="16"/>
              <w:rPr>
                <w:rFonts w:hint="eastAsia" w:ascii="宋体" w:hAnsi="宋体" w:eastAsia="宋体" w:cs="宋体"/>
                <w:b w:val="0"/>
                <w:bCs w:val="0"/>
                <w:kern w:val="0"/>
                <w:sz w:val="21"/>
                <w:szCs w:val="21"/>
                <w:lang w:bidi="ar"/>
              </w:rPr>
            </w:pPr>
          </w:p>
          <w:p w14:paraId="2C16466C">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16"/>
              <w:rPr>
                <w:rFonts w:hint="eastAsia" w:ascii="宋体" w:hAnsi="宋体" w:eastAsia="宋体" w:cs="宋体"/>
                <w:b w:val="0"/>
                <w:bCs w:val="0"/>
                <w:kern w:val="0"/>
                <w:sz w:val="21"/>
                <w:szCs w:val="21"/>
                <w:lang w:bidi="ar"/>
              </w:rPr>
            </w:pPr>
          </w:p>
          <w:p w14:paraId="4B388AFE">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16"/>
              <w:rPr>
                <w:rFonts w:hint="eastAsia" w:ascii="宋体" w:hAnsi="宋体" w:eastAsia="宋体" w:cs="宋体"/>
                <w:b w:val="0"/>
                <w:bCs w:val="0"/>
                <w:kern w:val="0"/>
                <w:sz w:val="21"/>
                <w:szCs w:val="21"/>
                <w:lang w:bidi="ar"/>
              </w:rPr>
            </w:pPr>
          </w:p>
          <w:p w14:paraId="677214A4">
            <w:pPr>
              <w:pStyle w:val="16"/>
              <w:rPr>
                <w:rFonts w:hint="eastAsia" w:ascii="宋体" w:hAnsi="宋体" w:eastAsia="宋体" w:cs="宋体"/>
                <w:b w:val="0"/>
                <w:bCs w:val="0"/>
                <w:kern w:val="0"/>
                <w:sz w:val="21"/>
                <w:szCs w:val="21"/>
                <w:lang w:bidi="ar"/>
              </w:rPr>
            </w:pPr>
          </w:p>
          <w:p w14:paraId="471FF717">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16"/>
              <w:rPr>
                <w:rFonts w:hint="eastAsia" w:ascii="宋体" w:hAnsi="宋体" w:eastAsia="宋体" w:cs="宋体"/>
                <w:b w:val="0"/>
                <w:bCs w:val="0"/>
                <w:kern w:val="0"/>
                <w:sz w:val="21"/>
                <w:szCs w:val="21"/>
                <w:lang w:bidi="ar"/>
              </w:rPr>
            </w:pPr>
          </w:p>
          <w:p w14:paraId="7E2CF95D">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16"/>
              <w:rPr>
                <w:rFonts w:hint="eastAsia" w:ascii="宋体" w:hAnsi="宋体" w:eastAsia="宋体" w:cs="宋体"/>
                <w:b w:val="0"/>
                <w:bCs w:val="0"/>
                <w:kern w:val="0"/>
                <w:sz w:val="21"/>
                <w:szCs w:val="21"/>
                <w:lang w:bidi="ar"/>
              </w:rPr>
            </w:pPr>
          </w:p>
          <w:p w14:paraId="1FC8C720">
            <w:pPr>
              <w:pStyle w:val="16"/>
              <w:rPr>
                <w:rFonts w:hint="eastAsia" w:ascii="宋体" w:hAnsi="宋体" w:eastAsia="宋体" w:cs="宋体"/>
                <w:b w:val="0"/>
                <w:bCs w:val="0"/>
                <w:kern w:val="0"/>
                <w:sz w:val="21"/>
                <w:szCs w:val="21"/>
                <w:lang w:bidi="ar"/>
              </w:rPr>
            </w:pPr>
          </w:p>
          <w:p w14:paraId="15ABBA5A">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16"/>
              <w:rPr>
                <w:rFonts w:hint="eastAsia" w:ascii="宋体" w:hAnsi="宋体" w:eastAsia="宋体" w:cs="宋体"/>
                <w:b w:val="0"/>
                <w:bCs w:val="0"/>
                <w:kern w:val="0"/>
                <w:sz w:val="21"/>
                <w:szCs w:val="21"/>
                <w:lang w:bidi="ar"/>
              </w:rPr>
            </w:pPr>
          </w:p>
          <w:p w14:paraId="4C0798B7">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59D11279">
      <w:pPr>
        <w:rPr>
          <w:rFonts w:hint="eastAsia"/>
          <w:lang w:val="en-US" w:eastAsia="zh-CN"/>
        </w:rPr>
      </w:pPr>
      <w:r>
        <w:rPr>
          <w:rFonts w:hint="eastAsia"/>
          <w:lang w:val="en-US" w:eastAsia="zh-CN"/>
        </w:rPr>
        <w:br w:type="page"/>
      </w:r>
    </w:p>
    <w:p w14:paraId="105D7FD2">
      <w:pPr>
        <w:pStyle w:val="3"/>
        <w:bidi w:val="0"/>
        <w:rPr>
          <w:rFonts w:hint="eastAsia"/>
          <w:lang w:val="en-US" w:eastAsia="zh-CN"/>
        </w:rPr>
      </w:pPr>
      <w:bookmarkStart w:id="123" w:name="_Toc22293"/>
      <w:r>
        <w:rPr>
          <w:rFonts w:hint="eastAsia"/>
          <w:lang w:val="en-US" w:eastAsia="zh-CN"/>
        </w:rPr>
        <w:t>附件四：工序参考工效</w:t>
      </w:r>
      <w:bookmarkEnd w:id="120"/>
      <w:bookmarkEnd w:id="121"/>
      <w:bookmarkEnd w:id="122"/>
      <w:bookmarkEnd w:id="123"/>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5"/>
        <w:rPr>
          <w:rFonts w:hint="default" w:eastAsia="黑体"/>
          <w:lang w:val="en-US" w:eastAsia="zh-CN"/>
        </w:rPr>
      </w:pPr>
      <w:r>
        <w:rPr>
          <w:rFonts w:hint="eastAsia"/>
          <w:lang w:val="en-US" w:eastAsia="zh-CN"/>
        </w:rPr>
        <w:t>塔吊安装施工计划</w:t>
      </w:r>
    </w:p>
    <w:tbl>
      <w:tblPr>
        <w:tblStyle w:val="28"/>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基础节、标准节、爬升架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特殊节、回转总成，臂根节</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453A4F57">
      <w:pPr>
        <w:pStyle w:val="14"/>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E3EF0">
    <w:pPr>
      <w:pStyle w:val="21"/>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0FC83">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FB0FC83">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2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41364">
                          <w:pPr>
                            <w:pStyle w:val="2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241364">
                    <w:pPr>
                      <w:pStyle w:val="2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2"/>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1">
    <w:nsid w:val="0BA2A609"/>
    <w:multiLevelType w:val="multilevel"/>
    <w:tmpl w:val="0BA2A60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32"/>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0BA7CA7"/>
    <w:rsid w:val="02BA49FA"/>
    <w:rsid w:val="02C40969"/>
    <w:rsid w:val="02EB4148"/>
    <w:rsid w:val="03C07B58"/>
    <w:rsid w:val="043B7CF6"/>
    <w:rsid w:val="053A4D56"/>
    <w:rsid w:val="07006FA3"/>
    <w:rsid w:val="097B73B5"/>
    <w:rsid w:val="09C94AB7"/>
    <w:rsid w:val="0A0750BB"/>
    <w:rsid w:val="0AEC3153"/>
    <w:rsid w:val="0AF112FD"/>
    <w:rsid w:val="0DD13BC6"/>
    <w:rsid w:val="0E8530AF"/>
    <w:rsid w:val="0E8611C8"/>
    <w:rsid w:val="0E9C6845"/>
    <w:rsid w:val="0ED2440E"/>
    <w:rsid w:val="0FB66492"/>
    <w:rsid w:val="107C6D27"/>
    <w:rsid w:val="11400705"/>
    <w:rsid w:val="11D72E87"/>
    <w:rsid w:val="122E4051"/>
    <w:rsid w:val="12D93FBD"/>
    <w:rsid w:val="14B101D2"/>
    <w:rsid w:val="155B5152"/>
    <w:rsid w:val="17E717E0"/>
    <w:rsid w:val="19A37470"/>
    <w:rsid w:val="1A7A165A"/>
    <w:rsid w:val="1B495A57"/>
    <w:rsid w:val="1B724934"/>
    <w:rsid w:val="1B8448F8"/>
    <w:rsid w:val="1C4954A8"/>
    <w:rsid w:val="1CE9167D"/>
    <w:rsid w:val="1D097256"/>
    <w:rsid w:val="1D1125BF"/>
    <w:rsid w:val="1E1B2B3C"/>
    <w:rsid w:val="1ECD61C2"/>
    <w:rsid w:val="1EFB52BB"/>
    <w:rsid w:val="1F3A074E"/>
    <w:rsid w:val="1F521A61"/>
    <w:rsid w:val="1FB25809"/>
    <w:rsid w:val="20190B3D"/>
    <w:rsid w:val="204F4FBC"/>
    <w:rsid w:val="213539EE"/>
    <w:rsid w:val="24151124"/>
    <w:rsid w:val="25DA3E7C"/>
    <w:rsid w:val="268661F7"/>
    <w:rsid w:val="28013942"/>
    <w:rsid w:val="283D7E81"/>
    <w:rsid w:val="293E5DCA"/>
    <w:rsid w:val="294A6DC7"/>
    <w:rsid w:val="29766DCC"/>
    <w:rsid w:val="2B567E47"/>
    <w:rsid w:val="2EBD27EC"/>
    <w:rsid w:val="2FE31DE5"/>
    <w:rsid w:val="317F1A54"/>
    <w:rsid w:val="31EC573B"/>
    <w:rsid w:val="322028F1"/>
    <w:rsid w:val="33245CBD"/>
    <w:rsid w:val="357A03C4"/>
    <w:rsid w:val="364B7A83"/>
    <w:rsid w:val="371B2122"/>
    <w:rsid w:val="371B361D"/>
    <w:rsid w:val="39C11B7F"/>
    <w:rsid w:val="39D32C64"/>
    <w:rsid w:val="3B9E2D5F"/>
    <w:rsid w:val="3F743FC9"/>
    <w:rsid w:val="3FCF5D54"/>
    <w:rsid w:val="3FEA7202"/>
    <w:rsid w:val="414C5861"/>
    <w:rsid w:val="42146583"/>
    <w:rsid w:val="42613D77"/>
    <w:rsid w:val="44BD02DA"/>
    <w:rsid w:val="4541761C"/>
    <w:rsid w:val="45AC1B90"/>
    <w:rsid w:val="46560EA5"/>
    <w:rsid w:val="46AE329E"/>
    <w:rsid w:val="481E56FF"/>
    <w:rsid w:val="489803A9"/>
    <w:rsid w:val="49492F43"/>
    <w:rsid w:val="49F807DC"/>
    <w:rsid w:val="4A45370A"/>
    <w:rsid w:val="4B0B5835"/>
    <w:rsid w:val="4B9B2D83"/>
    <w:rsid w:val="4C6A664B"/>
    <w:rsid w:val="4EC07B5F"/>
    <w:rsid w:val="50020B50"/>
    <w:rsid w:val="50813520"/>
    <w:rsid w:val="54DD7D86"/>
    <w:rsid w:val="55CA2106"/>
    <w:rsid w:val="57D45054"/>
    <w:rsid w:val="593212FE"/>
    <w:rsid w:val="59E01002"/>
    <w:rsid w:val="5BFE196B"/>
    <w:rsid w:val="6042069B"/>
    <w:rsid w:val="607E39E0"/>
    <w:rsid w:val="62F647DD"/>
    <w:rsid w:val="646269C6"/>
    <w:rsid w:val="64D11F7B"/>
    <w:rsid w:val="66CA7019"/>
    <w:rsid w:val="676E7F3D"/>
    <w:rsid w:val="68010AE0"/>
    <w:rsid w:val="696C13D9"/>
    <w:rsid w:val="69740693"/>
    <w:rsid w:val="6A8B7E5B"/>
    <w:rsid w:val="6AE218D7"/>
    <w:rsid w:val="6C5C14B3"/>
    <w:rsid w:val="6C866EFE"/>
    <w:rsid w:val="6DD62748"/>
    <w:rsid w:val="6EEA31A2"/>
    <w:rsid w:val="70241EE0"/>
    <w:rsid w:val="70651BCC"/>
    <w:rsid w:val="70DA7C66"/>
    <w:rsid w:val="7301673F"/>
    <w:rsid w:val="73CE3FD7"/>
    <w:rsid w:val="743C5BB1"/>
    <w:rsid w:val="76107D30"/>
    <w:rsid w:val="765B20CA"/>
    <w:rsid w:val="77F933B9"/>
    <w:rsid w:val="78281DF2"/>
    <w:rsid w:val="791D56CF"/>
    <w:rsid w:val="793D48A8"/>
    <w:rsid w:val="7C395C9C"/>
    <w:rsid w:val="7D1D5FC6"/>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3"/>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3"/>
    <w:next w:val="1"/>
    <w:unhideWhenUsed/>
    <w:qFormat/>
    <w:uiPriority w:val="0"/>
    <w:pPr>
      <w:tabs>
        <w:tab w:val="left" w:pos="312"/>
        <w:tab w:val="clear" w:pos="240"/>
      </w:tabs>
      <w:spacing w:line="360" w:lineRule="auto"/>
      <w:ind w:left="709" w:hanging="709"/>
      <w:outlineLvl w:val="2"/>
    </w:pPr>
    <w:rPr>
      <w:rFonts w:ascii="宋体" w:hAnsi="宋体" w:eastAsia="宋体" w:cs="宋体"/>
      <w:color w:val="0000D9"/>
      <w:szCs w:val="30"/>
    </w:rPr>
  </w:style>
  <w:style w:type="paragraph" w:styleId="5">
    <w:name w:val="heading 4"/>
    <w:basedOn w:val="6"/>
    <w:next w:val="1"/>
    <w:unhideWhenUsed/>
    <w:qFormat/>
    <w:uiPriority w:val="0"/>
    <w:pPr>
      <w:tabs>
        <w:tab w:val="left" w:pos="0"/>
      </w:tabs>
      <w:spacing w:line="360" w:lineRule="auto"/>
      <w:ind w:left="850" w:hanging="850"/>
      <w:outlineLvl w:val="3"/>
    </w:pPr>
    <w:rPr>
      <w:rFonts w:ascii="宋体" w:hAnsi="宋体" w:eastAsia="宋体" w:cs="宋体"/>
      <w:color w:val="0000D9"/>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30">
    <w:name w:val="Default Paragraph Font"/>
    <w:unhideWhenUsed/>
    <w:qFormat/>
    <w:uiPriority w:val="1"/>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 w:val="clear" w:pos="312"/>
      </w:tabs>
    </w:pPr>
  </w:style>
  <w:style w:type="paragraph" w:styleId="12">
    <w:name w:val="Normal Indent"/>
    <w:basedOn w:val="1"/>
    <w:next w:val="13"/>
    <w:qFormat/>
    <w:uiPriority w:val="0"/>
    <w:pPr>
      <w:ind w:firstLine="420" w:firstLineChars="200"/>
    </w:pPr>
  </w:style>
  <w:style w:type="paragraph" w:styleId="13">
    <w:name w:val="Body Text First Indent"/>
    <w:basedOn w:val="14"/>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Body Text"/>
    <w:basedOn w:val="1"/>
    <w:qFormat/>
    <w:uiPriority w:val="1"/>
    <w:pPr>
      <w:ind w:firstLine="562" w:firstLineChars="200"/>
    </w:pPr>
    <w:rPr>
      <w:rFonts w:ascii="宋体" w:hAnsi="宋体" w:eastAsia="仿宋"/>
      <w:kern w:val="0"/>
      <w:sz w:val="28"/>
      <w:szCs w:val="28"/>
      <w:lang w:eastAsia="en-US"/>
    </w:rPr>
  </w:style>
  <w:style w:type="paragraph" w:styleId="15">
    <w:name w:val="caption"/>
    <w:basedOn w:val="1"/>
    <w:next w:val="16"/>
    <w:link w:val="37"/>
    <w:unhideWhenUsed/>
    <w:qFormat/>
    <w:uiPriority w:val="0"/>
    <w:pPr>
      <w:ind w:firstLine="0" w:firstLineChars="0"/>
      <w:jc w:val="center"/>
    </w:pPr>
    <w:rPr>
      <w:rFonts w:eastAsia="黑体"/>
      <w:sz w:val="21"/>
      <w:szCs w:val="21"/>
    </w:rPr>
  </w:style>
  <w:style w:type="paragraph" w:customStyle="1" w:styleId="16">
    <w:name w:val="表内文字"/>
    <w:basedOn w:val="17"/>
    <w:next w:val="1"/>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Body Text Indent"/>
    <w:basedOn w:val="1"/>
    <w:next w:val="19"/>
    <w:qFormat/>
    <w:uiPriority w:val="99"/>
    <w:pPr>
      <w:spacing w:after="120"/>
      <w:ind w:left="420" w:leftChars="200"/>
    </w:pPr>
    <w:rPr>
      <w:rFonts w:ascii="Times New Roman" w:hAnsi="Times New Roman"/>
      <w:kern w:val="0"/>
    </w:rPr>
  </w:style>
  <w:style w:type="paragraph" w:customStyle="1" w:styleId="19">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0">
    <w:name w:val="Plain Text"/>
    <w:basedOn w:val="1"/>
    <w:qFormat/>
    <w:uiPriority w:val="0"/>
    <w:rPr>
      <w:rFonts w:ascii="宋体" w:hAnsi="ISOCT"/>
      <w:szCs w:val="20"/>
    </w:rPr>
  </w:style>
  <w:style w:type="paragraph" w:styleId="21">
    <w:name w:val="footer"/>
    <w:basedOn w:val="1"/>
    <w:unhideWhenUsed/>
    <w:qFormat/>
    <w:uiPriority w:val="99"/>
    <w:pPr>
      <w:tabs>
        <w:tab w:val="center" w:pos="4153"/>
        <w:tab w:val="right" w:pos="8306"/>
      </w:tabs>
      <w:snapToGrid w:val="0"/>
      <w:jc w:val="left"/>
    </w:pPr>
    <w:rPr>
      <w:sz w:val="18"/>
      <w:szCs w:val="18"/>
    </w:rPr>
  </w:style>
  <w:style w:type="paragraph" w:styleId="2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4">
    <w:name w:val="toc 6"/>
    <w:basedOn w:val="1"/>
    <w:next w:val="1"/>
    <w:qFormat/>
    <w:uiPriority w:val="39"/>
    <w:pPr>
      <w:ind w:left="1050"/>
      <w:jc w:val="left"/>
    </w:pPr>
    <w:rPr>
      <w:sz w:val="18"/>
      <w:szCs w:val="18"/>
    </w:rPr>
  </w:style>
  <w:style w:type="paragraph" w:styleId="25">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Body Text First Indent 2"/>
    <w:basedOn w:val="18"/>
    <w:next w:val="20"/>
    <w:qFormat/>
    <w:uiPriority w:val="99"/>
    <w:pPr>
      <w:ind w:firstLine="420" w:firstLineChars="200"/>
    </w:pPr>
  </w:style>
  <w:style w:type="table" w:styleId="29">
    <w:name w:val="Table Grid"/>
    <w:basedOn w:val="28"/>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paragraph" w:customStyle="1" w:styleId="32">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33">
    <w:name w:val="标题 2 字符"/>
    <w:basedOn w:val="30"/>
    <w:link w:val="3"/>
    <w:qFormat/>
    <w:uiPriority w:val="9"/>
    <w:rPr>
      <w:rFonts w:ascii="宋体" w:hAnsi="宋体" w:eastAsia="宋体" w:cs="宋体"/>
      <w:b/>
      <w:color w:val="0000D9"/>
      <w:kern w:val="44"/>
      <w:sz w:val="24"/>
      <w:szCs w:val="24"/>
    </w:rPr>
  </w:style>
  <w:style w:type="paragraph" w:customStyle="1" w:styleId="34">
    <w:name w:val="图名"/>
    <w:basedOn w:val="35"/>
    <w:qFormat/>
    <w:uiPriority w:val="0"/>
    <w:rPr>
      <w:rFonts w:ascii="仿宋" w:hAnsi="仿宋" w:eastAsia="仿宋" w:cs="仿宋"/>
      <w:color w:val="C00000"/>
      <w:szCs w:val="24"/>
    </w:rPr>
  </w:style>
  <w:style w:type="paragraph" w:customStyle="1" w:styleId="35">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6">
    <w:name w:val="题注 Char"/>
    <w:qFormat/>
    <w:uiPriority w:val="0"/>
    <w:rPr>
      <w:rFonts w:ascii="黑体" w:hAnsi="黑体" w:eastAsia="黑体" w:cs="黑体"/>
      <w:kern w:val="2"/>
      <w:sz w:val="21"/>
      <w:szCs w:val="21"/>
      <w:lang w:val="en-US" w:eastAsia="zh-CN" w:bidi="ar-SA"/>
    </w:rPr>
  </w:style>
  <w:style w:type="character" w:customStyle="1" w:styleId="37">
    <w:name w:val="题注 字符"/>
    <w:link w:val="15"/>
    <w:qFormat/>
    <w:uiPriority w:val="0"/>
    <w:rPr>
      <w:rFonts w:eastAsia="黑体"/>
      <w:sz w:val="21"/>
      <w:szCs w:val="21"/>
    </w:rPr>
  </w:style>
  <w:style w:type="paragraph" w:customStyle="1" w:styleId="38">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9">
    <w:name w:val="表格内容"/>
    <w:basedOn w:val="40"/>
    <w:qFormat/>
    <w:uiPriority w:val="0"/>
    <w:rPr>
      <w:b w:val="0"/>
      <w:sz w:val="20"/>
    </w:rPr>
  </w:style>
  <w:style w:type="paragraph" w:customStyle="1" w:styleId="40">
    <w:name w:val="表格标题"/>
    <w:basedOn w:val="1"/>
    <w:qFormat/>
    <w:uiPriority w:val="0"/>
    <w:pPr>
      <w:jc w:val="center"/>
    </w:pPr>
    <w:rPr>
      <w:b/>
      <w:sz w:val="21"/>
    </w:rPr>
  </w:style>
  <w:style w:type="table" w:customStyle="1" w:styleId="41">
    <w:name w:val="K表格"/>
    <w:basedOn w:val="28"/>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5">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7">
    <w:name w:val="表格内文字"/>
    <w:qFormat/>
    <w:uiPriority w:val="0"/>
    <w:rPr>
      <w:rFonts w:ascii="Times New Roman" w:hAnsi="Times New Roman" w:eastAsia="宋体"/>
      <w:color w:val="auto"/>
      <w:sz w:val="21"/>
    </w:rPr>
  </w:style>
  <w:style w:type="paragraph" w:customStyle="1" w:styleId="48">
    <w:name w:val="表格居中"/>
    <w:basedOn w:val="49"/>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9">
    <w:name w:val="插图"/>
    <w:basedOn w:val="50"/>
    <w:qFormat/>
    <w:uiPriority w:val="0"/>
    <w:pPr>
      <w:spacing w:line="240" w:lineRule="auto"/>
      <w:ind w:firstLine="0"/>
      <w:jc w:val="center"/>
    </w:pPr>
  </w:style>
  <w:style w:type="paragraph" w:customStyle="1" w:styleId="50">
    <w:name w:val="方案正文"/>
    <w:basedOn w:val="1"/>
    <w:qFormat/>
    <w:uiPriority w:val="0"/>
    <w:pPr>
      <w:adjustRightInd w:val="0"/>
      <w:snapToGrid w:val="0"/>
      <w:spacing w:line="312" w:lineRule="auto"/>
      <w:ind w:firstLine="425"/>
    </w:pPr>
    <w:rPr>
      <w:sz w:val="24"/>
    </w:rPr>
  </w:style>
  <w:style w:type="paragraph" w:customStyle="1" w:styleId="51">
    <w:name w:val="k 正文"/>
    <w:basedOn w:val="1"/>
    <w:qFormat/>
    <w:uiPriority w:val="0"/>
  </w:style>
  <w:style w:type="paragraph" w:styleId="52">
    <w:name w:val="No Spacing"/>
    <w:basedOn w:val="1"/>
    <w:next w:val="1"/>
    <w:qFormat/>
    <w:uiPriority w:val="0"/>
    <w:pPr>
      <w:widowControl w:val="0"/>
      <w:spacing w:line="360" w:lineRule="auto"/>
      <w:jc w:val="center"/>
    </w:pPr>
    <w:rPr>
      <w:rFonts w:ascii="黑体" w:hAnsi="黑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19494</Words>
  <Characters>20804</Characters>
  <Lines>0</Lines>
  <Paragraphs>0</Paragraphs>
  <TotalTime>1</TotalTime>
  <ScaleCrop>false</ScaleCrop>
  <LinksUpToDate>false</LinksUpToDate>
  <CharactersWithSpaces>21137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2025-10-16T07:41:45Z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F21162F098E34CF19334B9A145B7F18C_13</vt:lpwstr>
  </property>
  <property fmtid="{D5CDD505-2E9C-101B-9397-08002B2CF9AE}" pid="4" name="KSOTemplateDocerSaveRecord">
    <vt:lpwstr>eyJoZGlkIjoiYjMyYjBlMGJhZjI3ZDdiYzUzOWVmOGZjYTMwOWZhYzEiLCJ1c2VySWQiOiIyMDEyMTQ5OSJ9</vt:lpwstr>
  </property>
</Properties>
</file>